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FD793C" w14:textId="2FC507C4" w:rsidR="008443C2" w:rsidRDefault="008443C2">
      <w:pPr>
        <w:pStyle w:val="Title"/>
        <w:jc w:val="center"/>
        <w:rPr>
          <w:rFonts w:ascii="Times New Roman" w:hAnsi="Times New Roman" w:cs="Times New Roman"/>
          <w:szCs w:val="24"/>
        </w:rPr>
      </w:pPr>
      <w:bookmarkStart w:id="0" w:name="Title_Page"/>
    </w:p>
    <w:p w14:paraId="34C7B8CE" w14:textId="77777777" w:rsidR="00855868" w:rsidRPr="00855868" w:rsidRDefault="00855868">
      <w:pPr>
        <w:pStyle w:val="Title"/>
        <w:jc w:val="center"/>
        <w:rPr>
          <w:rFonts w:ascii="Times New Roman" w:hAnsi="Times New Roman" w:cs="Times New Roman"/>
          <w:szCs w:val="24"/>
        </w:rPr>
      </w:pPr>
    </w:p>
    <w:p w14:paraId="1AD7A1C8" w14:textId="1D0842F5" w:rsidR="00CB1E20" w:rsidRPr="00855868" w:rsidRDefault="008443C2">
      <w:pPr>
        <w:pStyle w:val="Title"/>
        <w:jc w:val="center"/>
        <w:rPr>
          <w:rFonts w:ascii="Times New Roman" w:hAnsi="Times New Roman" w:cs="Times New Roman"/>
          <w:sz w:val="24"/>
          <w:szCs w:val="24"/>
        </w:rPr>
      </w:pPr>
      <w:r w:rsidRPr="00855868">
        <w:rPr>
          <w:rFonts w:ascii="Times New Roman" w:hAnsi="Times New Roman" w:cs="Times New Roman"/>
          <w:szCs w:val="24"/>
        </w:rPr>
        <w:t xml:space="preserve">In Preparation of </w:t>
      </w:r>
      <w:proofErr w:type="spellStart"/>
      <w:r w:rsidRPr="00855868">
        <w:rPr>
          <w:rFonts w:ascii="Times New Roman" w:hAnsi="Times New Roman" w:cs="Times New Roman"/>
          <w:szCs w:val="24"/>
        </w:rPr>
        <w:t>Apostasia</w:t>
      </w:r>
      <w:proofErr w:type="spellEnd"/>
      <w:r w:rsidRPr="00855868">
        <w:rPr>
          <w:rFonts w:ascii="Times New Roman" w:hAnsi="Times New Roman" w:cs="Times New Roman"/>
          <w:szCs w:val="24"/>
        </w:rPr>
        <w:t xml:space="preserve">: </w:t>
      </w:r>
      <w:bookmarkEnd w:id="0"/>
    </w:p>
    <w:p w14:paraId="5D6635A5" w14:textId="77777777" w:rsidR="00CB1E20" w:rsidRPr="00855868" w:rsidRDefault="008443C2">
      <w:pPr>
        <w:jc w:val="center"/>
        <w:rPr>
          <w:rFonts w:ascii="Times New Roman" w:hAnsi="Times New Roman"/>
          <w:sz w:val="24"/>
          <w:szCs w:val="24"/>
        </w:rPr>
      </w:pPr>
      <w:r w:rsidRPr="00855868">
        <w:rPr>
          <w:rFonts w:ascii="Times New Roman" w:hAnsi="Times New Roman"/>
          <w:sz w:val="56"/>
          <w:szCs w:val="24"/>
        </w:rPr>
        <w:t>Equipping the American Church for Coming Persecution</w:t>
      </w:r>
    </w:p>
    <w:p w14:paraId="3524D96D" w14:textId="6D097F10" w:rsidR="00CB1E20" w:rsidRDefault="00CB1E20">
      <w:pPr>
        <w:jc w:val="center"/>
        <w:rPr>
          <w:rFonts w:ascii="Times New Roman" w:hAnsi="Times New Roman"/>
          <w:sz w:val="22"/>
          <w:szCs w:val="24"/>
        </w:rPr>
      </w:pPr>
    </w:p>
    <w:p w14:paraId="205C8CEA" w14:textId="77777777" w:rsidR="00855868" w:rsidRPr="00855868" w:rsidRDefault="00855868">
      <w:pPr>
        <w:jc w:val="center"/>
        <w:rPr>
          <w:rFonts w:ascii="Times New Roman" w:hAnsi="Times New Roman"/>
          <w:sz w:val="22"/>
          <w:szCs w:val="24"/>
        </w:rPr>
      </w:pPr>
    </w:p>
    <w:p w14:paraId="61B6064F" w14:textId="6DD7EECF"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0FF16ED1" w14:textId="77777777" w:rsidR="00746602" w:rsidRPr="00855868" w:rsidRDefault="00746602">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1F1CEB21" w14:textId="77777777"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33751014" w14:textId="77777777"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00651EBA" w14:textId="77777777" w:rsidR="00BA1271" w:rsidRPr="00855868" w:rsidRDefault="00215D28" w:rsidP="00BA1271">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Research Proposal</w:t>
      </w:r>
      <w:r w:rsidR="00BA1271" w:rsidRPr="00855868">
        <w:rPr>
          <w:rFonts w:ascii="Times New Roman" w:hAnsi="Times New Roman"/>
          <w:sz w:val="24"/>
          <w:szCs w:val="24"/>
        </w:rPr>
        <w:t xml:space="preserve"> submitted in partial fulfillment of</w:t>
      </w:r>
    </w:p>
    <w:p w14:paraId="2CF6A6DC" w14:textId="4258814A" w:rsidR="00CB1E20" w:rsidRPr="00855868" w:rsidRDefault="00BA1271" w:rsidP="00BA1271">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The requirements for the degree of</w:t>
      </w:r>
    </w:p>
    <w:p w14:paraId="0D6C065D" w14:textId="3C3505E4"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592FDDFC" w14:textId="25A7534A" w:rsidR="00746602" w:rsidRPr="00855868" w:rsidRDefault="00BA1271">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Doctor of Theology</w:t>
      </w:r>
    </w:p>
    <w:p w14:paraId="1F3317A6" w14:textId="5756B74A" w:rsidR="00BA1271" w:rsidRPr="00855868" w:rsidRDefault="00BA1271">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(Persecution &amp; Christian Philosophy)</w:t>
      </w:r>
    </w:p>
    <w:p w14:paraId="3F3F7900" w14:textId="77777777" w:rsidR="00746602" w:rsidRPr="00855868" w:rsidRDefault="0074660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043CD95B" w14:textId="1996A97A" w:rsidR="00CB1E20"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43F07733" w14:textId="7B19BD1C" w:rsid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2578D65B" w14:textId="27C42C37" w:rsid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2BE0F493" w14:textId="77777777" w:rsidR="00855868" w:rsidRP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2D6B3B0C" w14:textId="77777777"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05C4FDAD" w14:textId="77777777" w:rsidR="00CB1E20" w:rsidRPr="00855868" w:rsidRDefault="008443C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By</w:t>
      </w:r>
    </w:p>
    <w:p w14:paraId="71447FCE" w14:textId="77777777"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6BE7F73F" w14:textId="77777777" w:rsidR="00CB1E20" w:rsidRPr="00855868" w:rsidRDefault="008443C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Steven S Veach</w:t>
      </w:r>
    </w:p>
    <w:p w14:paraId="3D051E01" w14:textId="03FE5326"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4EC88C6E" w14:textId="7EC03791" w:rsidR="00746602" w:rsidRPr="00855868" w:rsidRDefault="0074660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2F20AD30" w14:textId="13A0D97D" w:rsidR="00746602" w:rsidRPr="00855868" w:rsidRDefault="0074660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1CC45C17" w14:textId="701386E3" w:rsidR="00746602" w:rsidRDefault="0074660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382AAA5A" w14:textId="57D60A26" w:rsid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49502A46" w14:textId="23728A6F" w:rsid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7C359757" w14:textId="2EFBEEB3" w:rsid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120119E1" w14:textId="77777777" w:rsidR="00855868" w:rsidRPr="00855868" w:rsidRDefault="00855868">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6CE7425B" w14:textId="25E9F8FF" w:rsidR="00CB1E20" w:rsidRPr="00855868" w:rsidRDefault="008443C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202</w:t>
      </w:r>
      <w:r w:rsidR="00BA1271" w:rsidRPr="00855868">
        <w:rPr>
          <w:rFonts w:ascii="Times New Roman" w:hAnsi="Times New Roman"/>
          <w:sz w:val="24"/>
          <w:szCs w:val="24"/>
        </w:rPr>
        <w:t>1</w:t>
      </w:r>
    </w:p>
    <w:p w14:paraId="7EE993D1" w14:textId="77777777" w:rsidR="00CB1E20" w:rsidRPr="00855868" w:rsidRDefault="00CB1E20">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p>
    <w:p w14:paraId="61D8B561" w14:textId="77777777" w:rsidR="00CB1E20" w:rsidRPr="00855868" w:rsidRDefault="008443C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sz w:val="24"/>
          <w:szCs w:val="24"/>
        </w:rPr>
      </w:pPr>
      <w:r w:rsidRPr="00855868">
        <w:rPr>
          <w:rFonts w:ascii="Times New Roman" w:hAnsi="Times New Roman"/>
          <w:sz w:val="24"/>
          <w:szCs w:val="24"/>
        </w:rPr>
        <w:t>Forge Theological Seminary</w:t>
      </w:r>
    </w:p>
    <w:p w14:paraId="7B9C60FE" w14:textId="5A7677AC" w:rsidR="00CB1E20" w:rsidRPr="00855868" w:rsidRDefault="008443C2" w:rsidP="008443C2">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ascii="Times New Roman" w:hAnsi="Times New Roman"/>
          <w:b/>
          <w:bCs/>
          <w:sz w:val="36"/>
          <w:szCs w:val="36"/>
        </w:rPr>
      </w:pPr>
      <w:r w:rsidRPr="00855868">
        <w:rPr>
          <w:rFonts w:ascii="Times New Roman" w:hAnsi="Times New Roman"/>
          <w:b/>
          <w:bCs/>
          <w:sz w:val="36"/>
          <w:szCs w:val="36"/>
        </w:rPr>
        <w:lastRenderedPageBreak/>
        <w:t>TABLE OF CONTENTS</w:t>
      </w:r>
    </w:p>
    <w:p w14:paraId="15118C02" w14:textId="61939670" w:rsidR="0038076A" w:rsidRPr="00245E77" w:rsidRDefault="008443C2">
      <w:pPr>
        <w:pStyle w:val="TOC1"/>
        <w:tabs>
          <w:tab w:val="right" w:leader="dot" w:pos="9350"/>
        </w:tabs>
        <w:rPr>
          <w:noProof/>
          <w:sz w:val="22"/>
          <w:szCs w:val="22"/>
        </w:rPr>
      </w:pPr>
      <w:r w:rsidRPr="00855868">
        <w:rPr>
          <w:rFonts w:ascii="Times New Roman" w:hAnsi="Times New Roman"/>
        </w:rPr>
        <w:fldChar w:fldCharType="begin"/>
      </w:r>
      <w:r w:rsidRPr="00855868">
        <w:rPr>
          <w:rFonts w:ascii="Times New Roman" w:hAnsi="Times New Roman"/>
        </w:rPr>
        <w:instrText xml:space="preserve"> TOC \o "1-3" \h \z \u </w:instrText>
      </w:r>
      <w:r w:rsidRPr="00855868">
        <w:rPr>
          <w:rFonts w:ascii="Times New Roman" w:hAnsi="Times New Roman"/>
        </w:rPr>
        <w:fldChar w:fldCharType="separate"/>
      </w:r>
      <w:hyperlink w:anchor="_Toc61287580" w:history="1">
        <w:r w:rsidR="0038076A" w:rsidRPr="00945EF6">
          <w:rPr>
            <w:rStyle w:val="Hyperlink"/>
            <w:rFonts w:ascii="Times New Roman" w:hAnsi="Times New Roman"/>
            <w:noProof/>
          </w:rPr>
          <w:t>Introduction</w:t>
        </w:r>
        <w:r w:rsidR="0038076A">
          <w:rPr>
            <w:noProof/>
            <w:webHidden/>
          </w:rPr>
          <w:tab/>
        </w:r>
        <w:r w:rsidR="0038076A">
          <w:rPr>
            <w:noProof/>
            <w:webHidden/>
          </w:rPr>
          <w:fldChar w:fldCharType="begin"/>
        </w:r>
        <w:r w:rsidR="0038076A">
          <w:rPr>
            <w:noProof/>
            <w:webHidden/>
          </w:rPr>
          <w:instrText xml:space="preserve"> PAGEREF _Toc61287580 \h </w:instrText>
        </w:r>
        <w:r w:rsidR="0038076A">
          <w:rPr>
            <w:noProof/>
            <w:webHidden/>
          </w:rPr>
        </w:r>
        <w:r w:rsidR="0038076A">
          <w:rPr>
            <w:noProof/>
            <w:webHidden/>
          </w:rPr>
          <w:fldChar w:fldCharType="separate"/>
        </w:r>
        <w:r w:rsidR="00777549">
          <w:rPr>
            <w:noProof/>
            <w:webHidden/>
          </w:rPr>
          <w:t>1</w:t>
        </w:r>
        <w:r w:rsidR="0038076A">
          <w:rPr>
            <w:noProof/>
            <w:webHidden/>
          </w:rPr>
          <w:fldChar w:fldCharType="end"/>
        </w:r>
      </w:hyperlink>
    </w:p>
    <w:p w14:paraId="5D34D4EF" w14:textId="4A81FD87" w:rsidR="0038076A" w:rsidRPr="00245E77" w:rsidRDefault="002A7AA2">
      <w:pPr>
        <w:pStyle w:val="TOC2"/>
        <w:tabs>
          <w:tab w:val="right" w:leader="dot" w:pos="9350"/>
        </w:tabs>
        <w:rPr>
          <w:noProof/>
          <w:sz w:val="22"/>
          <w:szCs w:val="22"/>
        </w:rPr>
      </w:pPr>
      <w:hyperlink w:anchor="_Toc61287581" w:history="1">
        <w:r w:rsidR="0038076A" w:rsidRPr="00945EF6">
          <w:rPr>
            <w:rStyle w:val="Hyperlink"/>
            <w:rFonts w:ascii="Times New Roman" w:hAnsi="Times New Roman"/>
            <w:noProof/>
          </w:rPr>
          <w:t>1.1 Exploring Christian Persecution</w:t>
        </w:r>
        <w:r w:rsidR="0038076A">
          <w:rPr>
            <w:noProof/>
            <w:webHidden/>
          </w:rPr>
          <w:tab/>
        </w:r>
        <w:r w:rsidR="0038076A">
          <w:rPr>
            <w:noProof/>
            <w:webHidden/>
          </w:rPr>
          <w:fldChar w:fldCharType="begin"/>
        </w:r>
        <w:r w:rsidR="0038076A">
          <w:rPr>
            <w:noProof/>
            <w:webHidden/>
          </w:rPr>
          <w:instrText xml:space="preserve"> PAGEREF _Toc61287581 \h </w:instrText>
        </w:r>
        <w:r w:rsidR="0038076A">
          <w:rPr>
            <w:noProof/>
            <w:webHidden/>
          </w:rPr>
        </w:r>
        <w:r w:rsidR="0038076A">
          <w:rPr>
            <w:noProof/>
            <w:webHidden/>
          </w:rPr>
          <w:fldChar w:fldCharType="separate"/>
        </w:r>
        <w:r w:rsidR="00777549">
          <w:rPr>
            <w:noProof/>
            <w:webHidden/>
          </w:rPr>
          <w:t>1</w:t>
        </w:r>
        <w:r w:rsidR="0038076A">
          <w:rPr>
            <w:noProof/>
            <w:webHidden/>
          </w:rPr>
          <w:fldChar w:fldCharType="end"/>
        </w:r>
      </w:hyperlink>
    </w:p>
    <w:p w14:paraId="4ED9B51B" w14:textId="1945E150" w:rsidR="0038076A" w:rsidRPr="00245E77" w:rsidRDefault="002A7AA2">
      <w:pPr>
        <w:pStyle w:val="TOC2"/>
        <w:tabs>
          <w:tab w:val="right" w:leader="dot" w:pos="9350"/>
        </w:tabs>
        <w:rPr>
          <w:noProof/>
          <w:sz w:val="22"/>
          <w:szCs w:val="22"/>
        </w:rPr>
      </w:pPr>
      <w:hyperlink w:anchor="_Toc61287582" w:history="1">
        <w:r w:rsidR="0038076A" w:rsidRPr="00945EF6">
          <w:rPr>
            <w:rStyle w:val="Hyperlink"/>
            <w:rFonts w:ascii="Times New Roman" w:hAnsi="Times New Roman"/>
            <w:noProof/>
          </w:rPr>
          <w:t>1.2 The American Church is Not Prepared</w:t>
        </w:r>
        <w:r w:rsidR="0038076A">
          <w:rPr>
            <w:noProof/>
            <w:webHidden/>
          </w:rPr>
          <w:tab/>
        </w:r>
        <w:r w:rsidR="0038076A">
          <w:rPr>
            <w:noProof/>
            <w:webHidden/>
          </w:rPr>
          <w:fldChar w:fldCharType="begin"/>
        </w:r>
        <w:r w:rsidR="0038076A">
          <w:rPr>
            <w:noProof/>
            <w:webHidden/>
          </w:rPr>
          <w:instrText xml:space="preserve"> PAGEREF _Toc61287582 \h </w:instrText>
        </w:r>
        <w:r w:rsidR="0038076A">
          <w:rPr>
            <w:noProof/>
            <w:webHidden/>
          </w:rPr>
        </w:r>
        <w:r w:rsidR="0038076A">
          <w:rPr>
            <w:noProof/>
            <w:webHidden/>
          </w:rPr>
          <w:fldChar w:fldCharType="separate"/>
        </w:r>
        <w:r w:rsidR="00777549">
          <w:rPr>
            <w:noProof/>
            <w:webHidden/>
          </w:rPr>
          <w:t>1</w:t>
        </w:r>
        <w:r w:rsidR="0038076A">
          <w:rPr>
            <w:noProof/>
            <w:webHidden/>
          </w:rPr>
          <w:fldChar w:fldCharType="end"/>
        </w:r>
      </w:hyperlink>
    </w:p>
    <w:p w14:paraId="1105B650" w14:textId="6BA713A1" w:rsidR="0038076A" w:rsidRPr="00245E77" w:rsidRDefault="002A7AA2">
      <w:pPr>
        <w:pStyle w:val="TOC1"/>
        <w:tabs>
          <w:tab w:val="right" w:leader="dot" w:pos="9350"/>
        </w:tabs>
        <w:rPr>
          <w:noProof/>
          <w:sz w:val="22"/>
          <w:szCs w:val="22"/>
        </w:rPr>
      </w:pPr>
      <w:hyperlink w:anchor="_Toc61287583" w:history="1">
        <w:r w:rsidR="0038076A" w:rsidRPr="00945EF6">
          <w:rPr>
            <w:rStyle w:val="Hyperlink"/>
            <w:rFonts w:ascii="Times New Roman" w:hAnsi="Times New Roman"/>
            <w:noProof/>
          </w:rPr>
          <w:t>Problem Statement</w:t>
        </w:r>
        <w:r w:rsidR="0038076A">
          <w:rPr>
            <w:noProof/>
            <w:webHidden/>
          </w:rPr>
          <w:tab/>
        </w:r>
        <w:r w:rsidR="0038076A">
          <w:rPr>
            <w:noProof/>
            <w:webHidden/>
          </w:rPr>
          <w:fldChar w:fldCharType="begin"/>
        </w:r>
        <w:r w:rsidR="0038076A">
          <w:rPr>
            <w:noProof/>
            <w:webHidden/>
          </w:rPr>
          <w:instrText xml:space="preserve"> PAGEREF _Toc61287583 \h </w:instrText>
        </w:r>
        <w:r w:rsidR="0038076A">
          <w:rPr>
            <w:noProof/>
            <w:webHidden/>
          </w:rPr>
        </w:r>
        <w:r w:rsidR="0038076A">
          <w:rPr>
            <w:noProof/>
            <w:webHidden/>
          </w:rPr>
          <w:fldChar w:fldCharType="separate"/>
        </w:r>
        <w:r w:rsidR="00777549">
          <w:rPr>
            <w:noProof/>
            <w:webHidden/>
          </w:rPr>
          <w:t>3</w:t>
        </w:r>
        <w:r w:rsidR="0038076A">
          <w:rPr>
            <w:noProof/>
            <w:webHidden/>
          </w:rPr>
          <w:fldChar w:fldCharType="end"/>
        </w:r>
      </w:hyperlink>
    </w:p>
    <w:p w14:paraId="232FC4F3" w14:textId="04D2B77C" w:rsidR="0038076A" w:rsidRPr="00245E77" w:rsidRDefault="002A7AA2">
      <w:pPr>
        <w:pStyle w:val="TOC2"/>
        <w:tabs>
          <w:tab w:val="right" w:leader="dot" w:pos="9350"/>
        </w:tabs>
        <w:rPr>
          <w:noProof/>
          <w:sz w:val="22"/>
          <w:szCs w:val="22"/>
        </w:rPr>
      </w:pPr>
      <w:hyperlink w:anchor="_Toc61287584" w:history="1">
        <w:r w:rsidR="0038076A" w:rsidRPr="00945EF6">
          <w:rPr>
            <w:rStyle w:val="Hyperlink"/>
            <w:rFonts w:ascii="Times New Roman" w:hAnsi="Times New Roman"/>
            <w:noProof/>
          </w:rPr>
          <w:t>2.1 No Current Western Curriculum</w:t>
        </w:r>
        <w:r w:rsidR="0038076A">
          <w:rPr>
            <w:noProof/>
            <w:webHidden/>
          </w:rPr>
          <w:tab/>
        </w:r>
        <w:r w:rsidR="0038076A">
          <w:rPr>
            <w:noProof/>
            <w:webHidden/>
          </w:rPr>
          <w:fldChar w:fldCharType="begin"/>
        </w:r>
        <w:r w:rsidR="0038076A">
          <w:rPr>
            <w:noProof/>
            <w:webHidden/>
          </w:rPr>
          <w:instrText xml:space="preserve"> PAGEREF _Toc61287584 \h </w:instrText>
        </w:r>
        <w:r w:rsidR="0038076A">
          <w:rPr>
            <w:noProof/>
            <w:webHidden/>
          </w:rPr>
        </w:r>
        <w:r w:rsidR="0038076A">
          <w:rPr>
            <w:noProof/>
            <w:webHidden/>
          </w:rPr>
          <w:fldChar w:fldCharType="separate"/>
        </w:r>
        <w:r w:rsidR="00777549">
          <w:rPr>
            <w:noProof/>
            <w:webHidden/>
          </w:rPr>
          <w:t>3</w:t>
        </w:r>
        <w:r w:rsidR="0038076A">
          <w:rPr>
            <w:noProof/>
            <w:webHidden/>
          </w:rPr>
          <w:fldChar w:fldCharType="end"/>
        </w:r>
      </w:hyperlink>
    </w:p>
    <w:p w14:paraId="7AA3665B" w14:textId="7E8C93E8" w:rsidR="0038076A" w:rsidRPr="00245E77" w:rsidRDefault="002A7AA2">
      <w:pPr>
        <w:pStyle w:val="TOC2"/>
        <w:tabs>
          <w:tab w:val="right" w:leader="dot" w:pos="9350"/>
        </w:tabs>
        <w:rPr>
          <w:noProof/>
          <w:sz w:val="22"/>
          <w:szCs w:val="22"/>
        </w:rPr>
      </w:pPr>
      <w:hyperlink w:anchor="_Toc61287585" w:history="1">
        <w:r w:rsidR="0038076A" w:rsidRPr="00945EF6">
          <w:rPr>
            <w:rStyle w:val="Hyperlink"/>
            <w:rFonts w:ascii="Times New Roman" w:hAnsi="Times New Roman"/>
            <w:noProof/>
          </w:rPr>
          <w:t>2.2 Developing a Theology of Persecution</w:t>
        </w:r>
        <w:r w:rsidR="0038076A">
          <w:rPr>
            <w:noProof/>
            <w:webHidden/>
          </w:rPr>
          <w:tab/>
        </w:r>
        <w:r w:rsidR="0038076A">
          <w:rPr>
            <w:noProof/>
            <w:webHidden/>
          </w:rPr>
          <w:fldChar w:fldCharType="begin"/>
        </w:r>
        <w:r w:rsidR="0038076A">
          <w:rPr>
            <w:noProof/>
            <w:webHidden/>
          </w:rPr>
          <w:instrText xml:space="preserve"> PAGEREF _Toc61287585 \h </w:instrText>
        </w:r>
        <w:r w:rsidR="0038076A">
          <w:rPr>
            <w:noProof/>
            <w:webHidden/>
          </w:rPr>
        </w:r>
        <w:r w:rsidR="0038076A">
          <w:rPr>
            <w:noProof/>
            <w:webHidden/>
          </w:rPr>
          <w:fldChar w:fldCharType="separate"/>
        </w:r>
        <w:r w:rsidR="00777549">
          <w:rPr>
            <w:noProof/>
            <w:webHidden/>
          </w:rPr>
          <w:t>3</w:t>
        </w:r>
        <w:r w:rsidR="0038076A">
          <w:rPr>
            <w:noProof/>
            <w:webHidden/>
          </w:rPr>
          <w:fldChar w:fldCharType="end"/>
        </w:r>
      </w:hyperlink>
    </w:p>
    <w:p w14:paraId="699AA738" w14:textId="654F9C2B" w:rsidR="0038076A" w:rsidRPr="00245E77" w:rsidRDefault="002A7AA2">
      <w:pPr>
        <w:pStyle w:val="TOC1"/>
        <w:tabs>
          <w:tab w:val="right" w:leader="dot" w:pos="9350"/>
        </w:tabs>
        <w:rPr>
          <w:noProof/>
          <w:sz w:val="22"/>
          <w:szCs w:val="22"/>
        </w:rPr>
      </w:pPr>
      <w:hyperlink w:anchor="_Toc61287586" w:history="1">
        <w:r w:rsidR="0038076A" w:rsidRPr="00945EF6">
          <w:rPr>
            <w:rStyle w:val="Hyperlink"/>
            <w:rFonts w:ascii="Times New Roman" w:hAnsi="Times New Roman"/>
            <w:noProof/>
          </w:rPr>
          <w:t>Research Relevance</w:t>
        </w:r>
        <w:r w:rsidR="0038076A">
          <w:rPr>
            <w:noProof/>
            <w:webHidden/>
          </w:rPr>
          <w:tab/>
        </w:r>
        <w:r w:rsidR="0038076A">
          <w:rPr>
            <w:noProof/>
            <w:webHidden/>
          </w:rPr>
          <w:fldChar w:fldCharType="begin"/>
        </w:r>
        <w:r w:rsidR="0038076A">
          <w:rPr>
            <w:noProof/>
            <w:webHidden/>
          </w:rPr>
          <w:instrText xml:space="preserve"> PAGEREF _Toc61287586 \h </w:instrText>
        </w:r>
        <w:r w:rsidR="0038076A">
          <w:rPr>
            <w:noProof/>
            <w:webHidden/>
          </w:rPr>
        </w:r>
        <w:r w:rsidR="0038076A">
          <w:rPr>
            <w:noProof/>
            <w:webHidden/>
          </w:rPr>
          <w:fldChar w:fldCharType="separate"/>
        </w:r>
        <w:r w:rsidR="00777549">
          <w:rPr>
            <w:noProof/>
            <w:webHidden/>
          </w:rPr>
          <w:t>5</w:t>
        </w:r>
        <w:r w:rsidR="0038076A">
          <w:rPr>
            <w:noProof/>
            <w:webHidden/>
          </w:rPr>
          <w:fldChar w:fldCharType="end"/>
        </w:r>
      </w:hyperlink>
    </w:p>
    <w:p w14:paraId="6D0DFA6A" w14:textId="05A527E3" w:rsidR="0038076A" w:rsidRPr="00245E77" w:rsidRDefault="002A7AA2">
      <w:pPr>
        <w:pStyle w:val="TOC2"/>
        <w:tabs>
          <w:tab w:val="right" w:leader="dot" w:pos="9350"/>
        </w:tabs>
        <w:rPr>
          <w:noProof/>
          <w:sz w:val="22"/>
          <w:szCs w:val="22"/>
        </w:rPr>
      </w:pPr>
      <w:hyperlink w:anchor="_Toc61287587" w:history="1">
        <w:r w:rsidR="0038076A" w:rsidRPr="00945EF6">
          <w:rPr>
            <w:rStyle w:val="Hyperlink"/>
            <w:rFonts w:ascii="Times New Roman" w:hAnsi="Times New Roman"/>
            <w:noProof/>
          </w:rPr>
          <w:t>3.1 Increased Christian Persecution</w:t>
        </w:r>
        <w:r w:rsidR="0038076A">
          <w:rPr>
            <w:noProof/>
            <w:webHidden/>
          </w:rPr>
          <w:tab/>
        </w:r>
        <w:r w:rsidR="0038076A">
          <w:rPr>
            <w:noProof/>
            <w:webHidden/>
          </w:rPr>
          <w:fldChar w:fldCharType="begin"/>
        </w:r>
        <w:r w:rsidR="0038076A">
          <w:rPr>
            <w:noProof/>
            <w:webHidden/>
          </w:rPr>
          <w:instrText xml:space="preserve"> PAGEREF _Toc61287587 \h </w:instrText>
        </w:r>
        <w:r w:rsidR="0038076A">
          <w:rPr>
            <w:noProof/>
            <w:webHidden/>
          </w:rPr>
        </w:r>
        <w:r w:rsidR="0038076A">
          <w:rPr>
            <w:noProof/>
            <w:webHidden/>
          </w:rPr>
          <w:fldChar w:fldCharType="separate"/>
        </w:r>
        <w:r w:rsidR="00777549">
          <w:rPr>
            <w:noProof/>
            <w:webHidden/>
          </w:rPr>
          <w:t>5</w:t>
        </w:r>
        <w:r w:rsidR="0038076A">
          <w:rPr>
            <w:noProof/>
            <w:webHidden/>
          </w:rPr>
          <w:fldChar w:fldCharType="end"/>
        </w:r>
      </w:hyperlink>
    </w:p>
    <w:p w14:paraId="4C4CA400" w14:textId="5DD5DFB9" w:rsidR="0038076A" w:rsidRPr="00245E77" w:rsidRDefault="002A7AA2">
      <w:pPr>
        <w:pStyle w:val="TOC2"/>
        <w:tabs>
          <w:tab w:val="right" w:leader="dot" w:pos="9350"/>
        </w:tabs>
        <w:rPr>
          <w:noProof/>
          <w:sz w:val="22"/>
          <w:szCs w:val="22"/>
        </w:rPr>
      </w:pPr>
      <w:hyperlink w:anchor="_Toc61287588" w:history="1">
        <w:r w:rsidR="0038076A" w:rsidRPr="00945EF6">
          <w:rPr>
            <w:rStyle w:val="Hyperlink"/>
            <w:rFonts w:ascii="Times New Roman" w:hAnsi="Times New Roman"/>
            <w:noProof/>
          </w:rPr>
          <w:t>3.2 Global Distribution of Christian Persecution</w:t>
        </w:r>
        <w:r w:rsidR="0038076A">
          <w:rPr>
            <w:noProof/>
            <w:webHidden/>
          </w:rPr>
          <w:tab/>
        </w:r>
        <w:r w:rsidR="0038076A">
          <w:rPr>
            <w:noProof/>
            <w:webHidden/>
          </w:rPr>
          <w:fldChar w:fldCharType="begin"/>
        </w:r>
        <w:r w:rsidR="0038076A">
          <w:rPr>
            <w:noProof/>
            <w:webHidden/>
          </w:rPr>
          <w:instrText xml:space="preserve"> PAGEREF _Toc61287588 \h </w:instrText>
        </w:r>
        <w:r w:rsidR="0038076A">
          <w:rPr>
            <w:noProof/>
            <w:webHidden/>
          </w:rPr>
        </w:r>
        <w:r w:rsidR="0038076A">
          <w:rPr>
            <w:noProof/>
            <w:webHidden/>
          </w:rPr>
          <w:fldChar w:fldCharType="separate"/>
        </w:r>
        <w:r w:rsidR="00777549">
          <w:rPr>
            <w:noProof/>
            <w:webHidden/>
          </w:rPr>
          <w:t>5</w:t>
        </w:r>
        <w:r w:rsidR="0038076A">
          <w:rPr>
            <w:noProof/>
            <w:webHidden/>
          </w:rPr>
          <w:fldChar w:fldCharType="end"/>
        </w:r>
      </w:hyperlink>
    </w:p>
    <w:p w14:paraId="333C78A1" w14:textId="76156F06" w:rsidR="0038076A" w:rsidRPr="00245E77" w:rsidRDefault="002A7AA2">
      <w:pPr>
        <w:pStyle w:val="TOC2"/>
        <w:tabs>
          <w:tab w:val="right" w:leader="dot" w:pos="9350"/>
        </w:tabs>
        <w:rPr>
          <w:noProof/>
          <w:sz w:val="22"/>
          <w:szCs w:val="22"/>
        </w:rPr>
      </w:pPr>
      <w:hyperlink w:anchor="_Toc61287589" w:history="1">
        <w:r w:rsidR="0038076A" w:rsidRPr="00945EF6">
          <w:rPr>
            <w:rStyle w:val="Hyperlink"/>
            <w:rFonts w:ascii="Times New Roman" w:hAnsi="Times New Roman"/>
            <w:noProof/>
          </w:rPr>
          <w:t>3.3 Historical and Practical Imperative</w:t>
        </w:r>
        <w:r w:rsidR="0038076A">
          <w:rPr>
            <w:noProof/>
            <w:webHidden/>
          </w:rPr>
          <w:tab/>
        </w:r>
        <w:r w:rsidR="0038076A">
          <w:rPr>
            <w:noProof/>
            <w:webHidden/>
          </w:rPr>
          <w:fldChar w:fldCharType="begin"/>
        </w:r>
        <w:r w:rsidR="0038076A">
          <w:rPr>
            <w:noProof/>
            <w:webHidden/>
          </w:rPr>
          <w:instrText xml:space="preserve"> PAGEREF _Toc61287589 \h </w:instrText>
        </w:r>
        <w:r w:rsidR="0038076A">
          <w:rPr>
            <w:noProof/>
            <w:webHidden/>
          </w:rPr>
        </w:r>
        <w:r w:rsidR="0038076A">
          <w:rPr>
            <w:noProof/>
            <w:webHidden/>
          </w:rPr>
          <w:fldChar w:fldCharType="separate"/>
        </w:r>
        <w:r w:rsidR="00777549">
          <w:rPr>
            <w:noProof/>
            <w:webHidden/>
          </w:rPr>
          <w:t>6</w:t>
        </w:r>
        <w:r w:rsidR="0038076A">
          <w:rPr>
            <w:noProof/>
            <w:webHidden/>
          </w:rPr>
          <w:fldChar w:fldCharType="end"/>
        </w:r>
      </w:hyperlink>
    </w:p>
    <w:p w14:paraId="31EC9028" w14:textId="57D45036" w:rsidR="0038076A" w:rsidRPr="00245E77" w:rsidRDefault="002A7AA2">
      <w:pPr>
        <w:pStyle w:val="TOC2"/>
        <w:tabs>
          <w:tab w:val="right" w:leader="dot" w:pos="9350"/>
        </w:tabs>
        <w:rPr>
          <w:noProof/>
          <w:sz w:val="22"/>
          <w:szCs w:val="22"/>
        </w:rPr>
      </w:pPr>
      <w:hyperlink w:anchor="_Toc61287590" w:history="1">
        <w:r w:rsidR="0038076A" w:rsidRPr="00945EF6">
          <w:rPr>
            <w:rStyle w:val="Hyperlink"/>
            <w:rFonts w:ascii="Times New Roman" w:hAnsi="Times New Roman"/>
            <w:noProof/>
          </w:rPr>
          <w:t>3.4 Personal Interest</w:t>
        </w:r>
        <w:r w:rsidR="0038076A">
          <w:rPr>
            <w:noProof/>
            <w:webHidden/>
          </w:rPr>
          <w:tab/>
        </w:r>
        <w:r w:rsidR="0038076A">
          <w:rPr>
            <w:noProof/>
            <w:webHidden/>
          </w:rPr>
          <w:fldChar w:fldCharType="begin"/>
        </w:r>
        <w:r w:rsidR="0038076A">
          <w:rPr>
            <w:noProof/>
            <w:webHidden/>
          </w:rPr>
          <w:instrText xml:space="preserve"> PAGEREF _Toc61287590 \h </w:instrText>
        </w:r>
        <w:r w:rsidR="0038076A">
          <w:rPr>
            <w:noProof/>
            <w:webHidden/>
          </w:rPr>
        </w:r>
        <w:r w:rsidR="0038076A">
          <w:rPr>
            <w:noProof/>
            <w:webHidden/>
          </w:rPr>
          <w:fldChar w:fldCharType="separate"/>
        </w:r>
        <w:r w:rsidR="00777549">
          <w:rPr>
            <w:noProof/>
            <w:webHidden/>
          </w:rPr>
          <w:t>7</w:t>
        </w:r>
        <w:r w:rsidR="0038076A">
          <w:rPr>
            <w:noProof/>
            <w:webHidden/>
          </w:rPr>
          <w:fldChar w:fldCharType="end"/>
        </w:r>
      </w:hyperlink>
    </w:p>
    <w:p w14:paraId="5B6315F0" w14:textId="7605ABD9" w:rsidR="0038076A" w:rsidRPr="00245E77" w:rsidRDefault="002A7AA2">
      <w:pPr>
        <w:pStyle w:val="TOC1"/>
        <w:tabs>
          <w:tab w:val="right" w:leader="dot" w:pos="9350"/>
        </w:tabs>
        <w:rPr>
          <w:noProof/>
          <w:sz w:val="22"/>
          <w:szCs w:val="22"/>
        </w:rPr>
      </w:pPr>
      <w:hyperlink w:anchor="_Toc61287591" w:history="1">
        <w:r w:rsidR="0038076A" w:rsidRPr="00945EF6">
          <w:rPr>
            <w:rStyle w:val="Hyperlink"/>
            <w:rFonts w:ascii="Times New Roman" w:hAnsi="Times New Roman"/>
            <w:noProof/>
          </w:rPr>
          <w:t>Definition of Variables</w:t>
        </w:r>
        <w:r w:rsidR="0038076A">
          <w:rPr>
            <w:noProof/>
            <w:webHidden/>
          </w:rPr>
          <w:tab/>
        </w:r>
        <w:r w:rsidR="0038076A">
          <w:rPr>
            <w:noProof/>
            <w:webHidden/>
          </w:rPr>
          <w:fldChar w:fldCharType="begin"/>
        </w:r>
        <w:r w:rsidR="0038076A">
          <w:rPr>
            <w:noProof/>
            <w:webHidden/>
          </w:rPr>
          <w:instrText xml:space="preserve"> PAGEREF _Toc61287591 \h </w:instrText>
        </w:r>
        <w:r w:rsidR="0038076A">
          <w:rPr>
            <w:noProof/>
            <w:webHidden/>
          </w:rPr>
        </w:r>
        <w:r w:rsidR="0038076A">
          <w:rPr>
            <w:noProof/>
            <w:webHidden/>
          </w:rPr>
          <w:fldChar w:fldCharType="separate"/>
        </w:r>
        <w:r w:rsidR="00777549">
          <w:rPr>
            <w:noProof/>
            <w:webHidden/>
          </w:rPr>
          <w:t>9</w:t>
        </w:r>
        <w:r w:rsidR="0038076A">
          <w:rPr>
            <w:noProof/>
            <w:webHidden/>
          </w:rPr>
          <w:fldChar w:fldCharType="end"/>
        </w:r>
      </w:hyperlink>
    </w:p>
    <w:p w14:paraId="034D7600" w14:textId="2B0A9ED0" w:rsidR="0038076A" w:rsidRPr="00245E77" w:rsidRDefault="002A7AA2">
      <w:pPr>
        <w:pStyle w:val="TOC2"/>
        <w:tabs>
          <w:tab w:val="right" w:leader="dot" w:pos="9350"/>
        </w:tabs>
        <w:rPr>
          <w:noProof/>
          <w:sz w:val="22"/>
          <w:szCs w:val="22"/>
        </w:rPr>
      </w:pPr>
      <w:hyperlink w:anchor="_Toc61287592" w:history="1">
        <w:r w:rsidR="0038076A" w:rsidRPr="00945EF6">
          <w:rPr>
            <w:rStyle w:val="Hyperlink"/>
            <w:rFonts w:ascii="Times New Roman" w:hAnsi="Times New Roman"/>
            <w:noProof/>
          </w:rPr>
          <w:t>4.1 Definition of Persecution</w:t>
        </w:r>
        <w:r w:rsidR="0038076A">
          <w:rPr>
            <w:noProof/>
            <w:webHidden/>
          </w:rPr>
          <w:tab/>
        </w:r>
        <w:r w:rsidR="0038076A">
          <w:rPr>
            <w:noProof/>
            <w:webHidden/>
          </w:rPr>
          <w:fldChar w:fldCharType="begin"/>
        </w:r>
        <w:r w:rsidR="0038076A">
          <w:rPr>
            <w:noProof/>
            <w:webHidden/>
          </w:rPr>
          <w:instrText xml:space="preserve"> PAGEREF _Toc61287592 \h </w:instrText>
        </w:r>
        <w:r w:rsidR="0038076A">
          <w:rPr>
            <w:noProof/>
            <w:webHidden/>
          </w:rPr>
        </w:r>
        <w:r w:rsidR="0038076A">
          <w:rPr>
            <w:noProof/>
            <w:webHidden/>
          </w:rPr>
          <w:fldChar w:fldCharType="separate"/>
        </w:r>
        <w:r w:rsidR="00777549">
          <w:rPr>
            <w:noProof/>
            <w:webHidden/>
          </w:rPr>
          <w:t>9</w:t>
        </w:r>
        <w:r w:rsidR="0038076A">
          <w:rPr>
            <w:noProof/>
            <w:webHidden/>
          </w:rPr>
          <w:fldChar w:fldCharType="end"/>
        </w:r>
      </w:hyperlink>
    </w:p>
    <w:p w14:paraId="4DB4A15C" w14:textId="0624C7FC" w:rsidR="0038076A" w:rsidRPr="00245E77" w:rsidRDefault="002A7AA2">
      <w:pPr>
        <w:pStyle w:val="TOC2"/>
        <w:tabs>
          <w:tab w:val="right" w:leader="dot" w:pos="9350"/>
        </w:tabs>
        <w:rPr>
          <w:noProof/>
          <w:sz w:val="22"/>
          <w:szCs w:val="22"/>
        </w:rPr>
      </w:pPr>
      <w:hyperlink w:anchor="_Toc61287593" w:history="1">
        <w:r w:rsidR="0038076A" w:rsidRPr="00945EF6">
          <w:rPr>
            <w:rStyle w:val="Hyperlink"/>
            <w:rFonts w:ascii="Times New Roman" w:hAnsi="Times New Roman"/>
            <w:noProof/>
          </w:rPr>
          <w:t>4.2 Definitions of Death</w:t>
        </w:r>
        <w:r w:rsidR="0038076A">
          <w:rPr>
            <w:noProof/>
            <w:webHidden/>
          </w:rPr>
          <w:tab/>
        </w:r>
        <w:r w:rsidR="0038076A">
          <w:rPr>
            <w:noProof/>
            <w:webHidden/>
          </w:rPr>
          <w:fldChar w:fldCharType="begin"/>
        </w:r>
        <w:r w:rsidR="0038076A">
          <w:rPr>
            <w:noProof/>
            <w:webHidden/>
          </w:rPr>
          <w:instrText xml:space="preserve"> PAGEREF _Toc61287593 \h </w:instrText>
        </w:r>
        <w:r w:rsidR="0038076A">
          <w:rPr>
            <w:noProof/>
            <w:webHidden/>
          </w:rPr>
        </w:r>
        <w:r w:rsidR="0038076A">
          <w:rPr>
            <w:noProof/>
            <w:webHidden/>
          </w:rPr>
          <w:fldChar w:fldCharType="separate"/>
        </w:r>
        <w:r w:rsidR="00777549">
          <w:rPr>
            <w:noProof/>
            <w:webHidden/>
          </w:rPr>
          <w:t>9</w:t>
        </w:r>
        <w:r w:rsidR="0038076A">
          <w:rPr>
            <w:noProof/>
            <w:webHidden/>
          </w:rPr>
          <w:fldChar w:fldCharType="end"/>
        </w:r>
      </w:hyperlink>
    </w:p>
    <w:p w14:paraId="259F2B94" w14:textId="6A34B03E" w:rsidR="0038076A" w:rsidRPr="00245E77" w:rsidRDefault="002A7AA2">
      <w:pPr>
        <w:pStyle w:val="TOC2"/>
        <w:tabs>
          <w:tab w:val="right" w:leader="dot" w:pos="9350"/>
        </w:tabs>
        <w:rPr>
          <w:noProof/>
          <w:sz w:val="22"/>
          <w:szCs w:val="22"/>
        </w:rPr>
      </w:pPr>
      <w:hyperlink w:anchor="_Toc61287594" w:history="1">
        <w:r w:rsidR="0038076A" w:rsidRPr="00945EF6">
          <w:rPr>
            <w:rStyle w:val="Hyperlink"/>
            <w:rFonts w:ascii="Times New Roman" w:hAnsi="Times New Roman"/>
            <w:noProof/>
          </w:rPr>
          <w:t>4.3 Definitions of Martyrdom</w:t>
        </w:r>
        <w:r w:rsidR="0038076A">
          <w:rPr>
            <w:noProof/>
            <w:webHidden/>
          </w:rPr>
          <w:tab/>
        </w:r>
        <w:r w:rsidR="0038076A">
          <w:rPr>
            <w:noProof/>
            <w:webHidden/>
          </w:rPr>
          <w:fldChar w:fldCharType="begin"/>
        </w:r>
        <w:r w:rsidR="0038076A">
          <w:rPr>
            <w:noProof/>
            <w:webHidden/>
          </w:rPr>
          <w:instrText xml:space="preserve"> PAGEREF _Toc61287594 \h </w:instrText>
        </w:r>
        <w:r w:rsidR="0038076A">
          <w:rPr>
            <w:noProof/>
            <w:webHidden/>
          </w:rPr>
        </w:r>
        <w:r w:rsidR="0038076A">
          <w:rPr>
            <w:noProof/>
            <w:webHidden/>
          </w:rPr>
          <w:fldChar w:fldCharType="separate"/>
        </w:r>
        <w:r w:rsidR="00777549">
          <w:rPr>
            <w:noProof/>
            <w:webHidden/>
          </w:rPr>
          <w:t>10</w:t>
        </w:r>
        <w:r w:rsidR="0038076A">
          <w:rPr>
            <w:noProof/>
            <w:webHidden/>
          </w:rPr>
          <w:fldChar w:fldCharType="end"/>
        </w:r>
      </w:hyperlink>
    </w:p>
    <w:p w14:paraId="66579F7C" w14:textId="56221611" w:rsidR="0038076A" w:rsidRPr="00245E77" w:rsidRDefault="002A7AA2">
      <w:pPr>
        <w:pStyle w:val="TOC2"/>
        <w:tabs>
          <w:tab w:val="right" w:leader="dot" w:pos="9350"/>
        </w:tabs>
        <w:rPr>
          <w:noProof/>
          <w:sz w:val="22"/>
          <w:szCs w:val="22"/>
        </w:rPr>
      </w:pPr>
      <w:hyperlink w:anchor="_Toc61287595" w:history="1">
        <w:r w:rsidR="0038076A" w:rsidRPr="00945EF6">
          <w:rPr>
            <w:rStyle w:val="Hyperlink"/>
            <w:rFonts w:ascii="Times New Roman" w:hAnsi="Times New Roman"/>
            <w:noProof/>
          </w:rPr>
          <w:t>3.4 Definition of Worldview</w:t>
        </w:r>
        <w:r w:rsidR="0038076A">
          <w:rPr>
            <w:noProof/>
            <w:webHidden/>
          </w:rPr>
          <w:tab/>
        </w:r>
        <w:r w:rsidR="0038076A">
          <w:rPr>
            <w:noProof/>
            <w:webHidden/>
          </w:rPr>
          <w:fldChar w:fldCharType="begin"/>
        </w:r>
        <w:r w:rsidR="0038076A">
          <w:rPr>
            <w:noProof/>
            <w:webHidden/>
          </w:rPr>
          <w:instrText xml:space="preserve"> PAGEREF _Toc61287595 \h </w:instrText>
        </w:r>
        <w:r w:rsidR="0038076A">
          <w:rPr>
            <w:noProof/>
            <w:webHidden/>
          </w:rPr>
        </w:r>
        <w:r w:rsidR="0038076A">
          <w:rPr>
            <w:noProof/>
            <w:webHidden/>
          </w:rPr>
          <w:fldChar w:fldCharType="separate"/>
        </w:r>
        <w:r w:rsidR="00777549">
          <w:rPr>
            <w:noProof/>
            <w:webHidden/>
          </w:rPr>
          <w:t>10</w:t>
        </w:r>
        <w:r w:rsidR="0038076A">
          <w:rPr>
            <w:noProof/>
            <w:webHidden/>
          </w:rPr>
          <w:fldChar w:fldCharType="end"/>
        </w:r>
      </w:hyperlink>
    </w:p>
    <w:p w14:paraId="4A8E4644" w14:textId="6EF8A88C" w:rsidR="0038076A" w:rsidRPr="00245E77" w:rsidRDefault="002A7AA2">
      <w:pPr>
        <w:pStyle w:val="TOC2"/>
        <w:tabs>
          <w:tab w:val="right" w:leader="dot" w:pos="9350"/>
        </w:tabs>
        <w:rPr>
          <w:noProof/>
          <w:sz w:val="22"/>
          <w:szCs w:val="22"/>
        </w:rPr>
      </w:pPr>
      <w:hyperlink w:anchor="_Toc61287596" w:history="1">
        <w:r w:rsidR="0038076A" w:rsidRPr="00945EF6">
          <w:rPr>
            <w:rStyle w:val="Hyperlink"/>
            <w:rFonts w:ascii="Times New Roman" w:hAnsi="Times New Roman"/>
            <w:noProof/>
          </w:rPr>
          <w:t>3.5 Definition of Theology</w:t>
        </w:r>
        <w:r w:rsidR="0038076A">
          <w:rPr>
            <w:noProof/>
            <w:webHidden/>
          </w:rPr>
          <w:tab/>
        </w:r>
        <w:r w:rsidR="0038076A">
          <w:rPr>
            <w:noProof/>
            <w:webHidden/>
          </w:rPr>
          <w:fldChar w:fldCharType="begin"/>
        </w:r>
        <w:r w:rsidR="0038076A">
          <w:rPr>
            <w:noProof/>
            <w:webHidden/>
          </w:rPr>
          <w:instrText xml:space="preserve"> PAGEREF _Toc61287596 \h </w:instrText>
        </w:r>
        <w:r w:rsidR="0038076A">
          <w:rPr>
            <w:noProof/>
            <w:webHidden/>
          </w:rPr>
        </w:r>
        <w:r w:rsidR="0038076A">
          <w:rPr>
            <w:noProof/>
            <w:webHidden/>
          </w:rPr>
          <w:fldChar w:fldCharType="separate"/>
        </w:r>
        <w:r w:rsidR="00777549">
          <w:rPr>
            <w:noProof/>
            <w:webHidden/>
          </w:rPr>
          <w:t>10</w:t>
        </w:r>
        <w:r w:rsidR="0038076A">
          <w:rPr>
            <w:noProof/>
            <w:webHidden/>
          </w:rPr>
          <w:fldChar w:fldCharType="end"/>
        </w:r>
      </w:hyperlink>
    </w:p>
    <w:p w14:paraId="4F2A7FF6" w14:textId="0BEAF139" w:rsidR="0038076A" w:rsidRPr="00245E77" w:rsidRDefault="002A7AA2">
      <w:pPr>
        <w:pStyle w:val="TOC1"/>
        <w:tabs>
          <w:tab w:val="right" w:leader="dot" w:pos="9350"/>
        </w:tabs>
        <w:rPr>
          <w:noProof/>
          <w:sz w:val="22"/>
          <w:szCs w:val="22"/>
        </w:rPr>
      </w:pPr>
      <w:hyperlink w:anchor="_Toc61287597" w:history="1">
        <w:r w:rsidR="0038076A" w:rsidRPr="00945EF6">
          <w:rPr>
            <w:rStyle w:val="Hyperlink"/>
            <w:rFonts w:ascii="Times New Roman" w:hAnsi="Times New Roman"/>
            <w:noProof/>
          </w:rPr>
          <w:t>Questions to be Answered</w:t>
        </w:r>
        <w:r w:rsidR="0038076A">
          <w:rPr>
            <w:noProof/>
            <w:webHidden/>
          </w:rPr>
          <w:tab/>
        </w:r>
        <w:r w:rsidR="0038076A">
          <w:rPr>
            <w:noProof/>
            <w:webHidden/>
          </w:rPr>
          <w:fldChar w:fldCharType="begin"/>
        </w:r>
        <w:r w:rsidR="0038076A">
          <w:rPr>
            <w:noProof/>
            <w:webHidden/>
          </w:rPr>
          <w:instrText xml:space="preserve"> PAGEREF _Toc61287597 \h </w:instrText>
        </w:r>
        <w:r w:rsidR="0038076A">
          <w:rPr>
            <w:noProof/>
            <w:webHidden/>
          </w:rPr>
        </w:r>
        <w:r w:rsidR="0038076A">
          <w:rPr>
            <w:noProof/>
            <w:webHidden/>
          </w:rPr>
          <w:fldChar w:fldCharType="separate"/>
        </w:r>
        <w:r w:rsidR="00777549">
          <w:rPr>
            <w:noProof/>
            <w:webHidden/>
          </w:rPr>
          <w:t>12</w:t>
        </w:r>
        <w:r w:rsidR="0038076A">
          <w:rPr>
            <w:noProof/>
            <w:webHidden/>
          </w:rPr>
          <w:fldChar w:fldCharType="end"/>
        </w:r>
      </w:hyperlink>
    </w:p>
    <w:p w14:paraId="2C7BD15E" w14:textId="37273E76" w:rsidR="0038076A" w:rsidRPr="00245E77" w:rsidRDefault="002A7AA2">
      <w:pPr>
        <w:pStyle w:val="TOC2"/>
        <w:tabs>
          <w:tab w:val="right" w:leader="dot" w:pos="9350"/>
        </w:tabs>
        <w:rPr>
          <w:noProof/>
          <w:sz w:val="22"/>
          <w:szCs w:val="22"/>
        </w:rPr>
      </w:pPr>
      <w:hyperlink w:anchor="_Toc61287598" w:history="1">
        <w:r w:rsidR="0038076A" w:rsidRPr="00945EF6">
          <w:rPr>
            <w:rStyle w:val="Hyperlink"/>
            <w:rFonts w:ascii="Times New Roman" w:hAnsi="Times New Roman"/>
            <w:noProof/>
          </w:rPr>
          <w:t>5.1 Why has the American Church Abandoned Suffering?</w:t>
        </w:r>
        <w:r w:rsidR="0038076A">
          <w:rPr>
            <w:noProof/>
            <w:webHidden/>
          </w:rPr>
          <w:tab/>
        </w:r>
        <w:r w:rsidR="0038076A">
          <w:rPr>
            <w:noProof/>
            <w:webHidden/>
          </w:rPr>
          <w:fldChar w:fldCharType="begin"/>
        </w:r>
        <w:r w:rsidR="0038076A">
          <w:rPr>
            <w:noProof/>
            <w:webHidden/>
          </w:rPr>
          <w:instrText xml:space="preserve"> PAGEREF _Toc61287598 \h </w:instrText>
        </w:r>
        <w:r w:rsidR="0038076A">
          <w:rPr>
            <w:noProof/>
            <w:webHidden/>
          </w:rPr>
        </w:r>
        <w:r w:rsidR="0038076A">
          <w:rPr>
            <w:noProof/>
            <w:webHidden/>
          </w:rPr>
          <w:fldChar w:fldCharType="separate"/>
        </w:r>
        <w:r w:rsidR="00777549">
          <w:rPr>
            <w:noProof/>
            <w:webHidden/>
          </w:rPr>
          <w:t>12</w:t>
        </w:r>
        <w:r w:rsidR="0038076A">
          <w:rPr>
            <w:noProof/>
            <w:webHidden/>
          </w:rPr>
          <w:fldChar w:fldCharType="end"/>
        </w:r>
      </w:hyperlink>
    </w:p>
    <w:p w14:paraId="251BC430" w14:textId="076C5744" w:rsidR="0038076A" w:rsidRPr="00245E77" w:rsidRDefault="002A7AA2">
      <w:pPr>
        <w:pStyle w:val="TOC2"/>
        <w:tabs>
          <w:tab w:val="right" w:leader="dot" w:pos="9350"/>
        </w:tabs>
        <w:rPr>
          <w:noProof/>
          <w:sz w:val="22"/>
          <w:szCs w:val="22"/>
        </w:rPr>
      </w:pPr>
      <w:hyperlink w:anchor="_Toc61287599" w:history="1">
        <w:r w:rsidR="0038076A" w:rsidRPr="00945EF6">
          <w:rPr>
            <w:rStyle w:val="Hyperlink"/>
            <w:rFonts w:ascii="Times New Roman" w:hAnsi="Times New Roman"/>
            <w:noProof/>
          </w:rPr>
          <w:t>5.2 What Would Persecution Training Look Like in Today</w:t>
        </w:r>
        <w:r w:rsidR="0038076A" w:rsidRPr="00945EF6">
          <w:rPr>
            <w:rStyle w:val="Hyperlink"/>
            <w:rFonts w:ascii="Times New Roman" w:eastAsia="Andika Basic" w:hAnsi="Times New Roman"/>
            <w:noProof/>
          </w:rPr>
          <w:t>’s Church?</w:t>
        </w:r>
        <w:r w:rsidR="0038076A">
          <w:rPr>
            <w:noProof/>
            <w:webHidden/>
          </w:rPr>
          <w:tab/>
        </w:r>
        <w:r w:rsidR="0038076A">
          <w:rPr>
            <w:noProof/>
            <w:webHidden/>
          </w:rPr>
          <w:fldChar w:fldCharType="begin"/>
        </w:r>
        <w:r w:rsidR="0038076A">
          <w:rPr>
            <w:noProof/>
            <w:webHidden/>
          </w:rPr>
          <w:instrText xml:space="preserve"> PAGEREF _Toc61287599 \h </w:instrText>
        </w:r>
        <w:r w:rsidR="0038076A">
          <w:rPr>
            <w:noProof/>
            <w:webHidden/>
          </w:rPr>
        </w:r>
        <w:r w:rsidR="0038076A">
          <w:rPr>
            <w:noProof/>
            <w:webHidden/>
          </w:rPr>
          <w:fldChar w:fldCharType="separate"/>
        </w:r>
        <w:r w:rsidR="00777549">
          <w:rPr>
            <w:noProof/>
            <w:webHidden/>
          </w:rPr>
          <w:t>12</w:t>
        </w:r>
        <w:r w:rsidR="0038076A">
          <w:rPr>
            <w:noProof/>
            <w:webHidden/>
          </w:rPr>
          <w:fldChar w:fldCharType="end"/>
        </w:r>
      </w:hyperlink>
    </w:p>
    <w:p w14:paraId="35423264" w14:textId="0F03F65B" w:rsidR="0038076A" w:rsidRPr="00245E77" w:rsidRDefault="002A7AA2">
      <w:pPr>
        <w:pStyle w:val="TOC2"/>
        <w:tabs>
          <w:tab w:val="right" w:leader="dot" w:pos="9350"/>
        </w:tabs>
        <w:rPr>
          <w:noProof/>
          <w:sz w:val="22"/>
          <w:szCs w:val="22"/>
        </w:rPr>
      </w:pPr>
      <w:hyperlink w:anchor="_Toc61287600" w:history="1">
        <w:r w:rsidR="0038076A" w:rsidRPr="00945EF6">
          <w:rPr>
            <w:rStyle w:val="Hyperlink"/>
            <w:rFonts w:ascii="Times New Roman" w:hAnsi="Times New Roman"/>
            <w:noProof/>
          </w:rPr>
          <w:t>5.3 How does the Philosophy of Death Inform Persecution Theology?</w:t>
        </w:r>
        <w:r w:rsidR="0038076A">
          <w:rPr>
            <w:noProof/>
            <w:webHidden/>
          </w:rPr>
          <w:tab/>
        </w:r>
        <w:r w:rsidR="0038076A">
          <w:rPr>
            <w:noProof/>
            <w:webHidden/>
          </w:rPr>
          <w:fldChar w:fldCharType="begin"/>
        </w:r>
        <w:r w:rsidR="0038076A">
          <w:rPr>
            <w:noProof/>
            <w:webHidden/>
          </w:rPr>
          <w:instrText xml:space="preserve"> PAGEREF _Toc61287600 \h </w:instrText>
        </w:r>
        <w:r w:rsidR="0038076A">
          <w:rPr>
            <w:noProof/>
            <w:webHidden/>
          </w:rPr>
        </w:r>
        <w:r w:rsidR="0038076A">
          <w:rPr>
            <w:noProof/>
            <w:webHidden/>
          </w:rPr>
          <w:fldChar w:fldCharType="separate"/>
        </w:r>
        <w:r w:rsidR="00777549">
          <w:rPr>
            <w:noProof/>
            <w:webHidden/>
          </w:rPr>
          <w:t>14</w:t>
        </w:r>
        <w:r w:rsidR="0038076A">
          <w:rPr>
            <w:noProof/>
            <w:webHidden/>
          </w:rPr>
          <w:fldChar w:fldCharType="end"/>
        </w:r>
      </w:hyperlink>
    </w:p>
    <w:p w14:paraId="4793EEB5" w14:textId="1D7B7A15" w:rsidR="0038076A" w:rsidRPr="00245E77" w:rsidRDefault="002A7AA2">
      <w:pPr>
        <w:pStyle w:val="TOC2"/>
        <w:tabs>
          <w:tab w:val="right" w:leader="dot" w:pos="9350"/>
        </w:tabs>
        <w:rPr>
          <w:noProof/>
          <w:sz w:val="22"/>
          <w:szCs w:val="22"/>
        </w:rPr>
      </w:pPr>
      <w:hyperlink w:anchor="_Toc61287601" w:history="1">
        <w:r w:rsidR="0038076A" w:rsidRPr="00945EF6">
          <w:rPr>
            <w:rStyle w:val="Hyperlink"/>
            <w:rFonts w:ascii="Times New Roman" w:hAnsi="Times New Roman"/>
            <w:noProof/>
          </w:rPr>
          <w:t>5.4 How does the Enochian Worldview of the Apostles inform Persecution?</w:t>
        </w:r>
        <w:r w:rsidR="0038076A">
          <w:rPr>
            <w:noProof/>
            <w:webHidden/>
          </w:rPr>
          <w:tab/>
        </w:r>
        <w:r w:rsidR="0038076A">
          <w:rPr>
            <w:noProof/>
            <w:webHidden/>
          </w:rPr>
          <w:fldChar w:fldCharType="begin"/>
        </w:r>
        <w:r w:rsidR="0038076A">
          <w:rPr>
            <w:noProof/>
            <w:webHidden/>
          </w:rPr>
          <w:instrText xml:space="preserve"> PAGEREF _Toc61287601 \h </w:instrText>
        </w:r>
        <w:r w:rsidR="0038076A">
          <w:rPr>
            <w:noProof/>
            <w:webHidden/>
          </w:rPr>
        </w:r>
        <w:r w:rsidR="0038076A">
          <w:rPr>
            <w:noProof/>
            <w:webHidden/>
          </w:rPr>
          <w:fldChar w:fldCharType="separate"/>
        </w:r>
        <w:r w:rsidR="00777549">
          <w:rPr>
            <w:noProof/>
            <w:webHidden/>
          </w:rPr>
          <w:t>14</w:t>
        </w:r>
        <w:r w:rsidR="0038076A">
          <w:rPr>
            <w:noProof/>
            <w:webHidden/>
          </w:rPr>
          <w:fldChar w:fldCharType="end"/>
        </w:r>
      </w:hyperlink>
    </w:p>
    <w:p w14:paraId="1139816E" w14:textId="202CEF8D" w:rsidR="0038076A" w:rsidRPr="00245E77" w:rsidRDefault="002A7AA2">
      <w:pPr>
        <w:pStyle w:val="TOC2"/>
        <w:tabs>
          <w:tab w:val="right" w:leader="dot" w:pos="9350"/>
        </w:tabs>
        <w:rPr>
          <w:noProof/>
          <w:sz w:val="22"/>
          <w:szCs w:val="22"/>
        </w:rPr>
      </w:pPr>
      <w:hyperlink w:anchor="_Toc61287602" w:history="1">
        <w:r w:rsidR="0038076A" w:rsidRPr="00945EF6">
          <w:rPr>
            <w:rStyle w:val="Hyperlink"/>
            <w:rFonts w:ascii="Times New Roman" w:hAnsi="Times New Roman"/>
            <w:noProof/>
          </w:rPr>
          <w:t>5.5 What does the Bible say about Persecution? What does it Predict?</w:t>
        </w:r>
        <w:r w:rsidR="0038076A">
          <w:rPr>
            <w:noProof/>
            <w:webHidden/>
          </w:rPr>
          <w:tab/>
        </w:r>
        <w:r w:rsidR="0038076A">
          <w:rPr>
            <w:noProof/>
            <w:webHidden/>
          </w:rPr>
          <w:fldChar w:fldCharType="begin"/>
        </w:r>
        <w:r w:rsidR="0038076A">
          <w:rPr>
            <w:noProof/>
            <w:webHidden/>
          </w:rPr>
          <w:instrText xml:space="preserve"> PAGEREF _Toc61287602 \h </w:instrText>
        </w:r>
        <w:r w:rsidR="0038076A">
          <w:rPr>
            <w:noProof/>
            <w:webHidden/>
          </w:rPr>
        </w:r>
        <w:r w:rsidR="0038076A">
          <w:rPr>
            <w:noProof/>
            <w:webHidden/>
          </w:rPr>
          <w:fldChar w:fldCharType="separate"/>
        </w:r>
        <w:r w:rsidR="00777549">
          <w:rPr>
            <w:noProof/>
            <w:webHidden/>
          </w:rPr>
          <w:t>16</w:t>
        </w:r>
        <w:r w:rsidR="0038076A">
          <w:rPr>
            <w:noProof/>
            <w:webHidden/>
          </w:rPr>
          <w:fldChar w:fldCharType="end"/>
        </w:r>
      </w:hyperlink>
    </w:p>
    <w:p w14:paraId="66270D1C" w14:textId="3E0E7F68" w:rsidR="0038076A" w:rsidRPr="00245E77" w:rsidRDefault="002A7AA2">
      <w:pPr>
        <w:pStyle w:val="TOC2"/>
        <w:tabs>
          <w:tab w:val="right" w:leader="dot" w:pos="9350"/>
        </w:tabs>
        <w:rPr>
          <w:noProof/>
          <w:sz w:val="22"/>
          <w:szCs w:val="22"/>
        </w:rPr>
      </w:pPr>
      <w:hyperlink w:anchor="_Toc61287603" w:history="1">
        <w:r w:rsidR="0038076A" w:rsidRPr="00945EF6">
          <w:rPr>
            <w:rStyle w:val="Hyperlink"/>
            <w:rFonts w:ascii="Times New Roman" w:hAnsi="Times New Roman"/>
            <w:noProof/>
          </w:rPr>
          <w:t>5.6 What does Early Church History say about Persecution?</w:t>
        </w:r>
        <w:r w:rsidR="0038076A">
          <w:rPr>
            <w:noProof/>
            <w:webHidden/>
          </w:rPr>
          <w:tab/>
        </w:r>
        <w:r w:rsidR="0038076A">
          <w:rPr>
            <w:noProof/>
            <w:webHidden/>
          </w:rPr>
          <w:fldChar w:fldCharType="begin"/>
        </w:r>
        <w:r w:rsidR="0038076A">
          <w:rPr>
            <w:noProof/>
            <w:webHidden/>
          </w:rPr>
          <w:instrText xml:space="preserve"> PAGEREF _Toc61287603 \h </w:instrText>
        </w:r>
        <w:r w:rsidR="0038076A">
          <w:rPr>
            <w:noProof/>
            <w:webHidden/>
          </w:rPr>
        </w:r>
        <w:r w:rsidR="0038076A">
          <w:rPr>
            <w:noProof/>
            <w:webHidden/>
          </w:rPr>
          <w:fldChar w:fldCharType="separate"/>
        </w:r>
        <w:r w:rsidR="00777549">
          <w:rPr>
            <w:noProof/>
            <w:webHidden/>
          </w:rPr>
          <w:t>17</w:t>
        </w:r>
        <w:r w:rsidR="0038076A">
          <w:rPr>
            <w:noProof/>
            <w:webHidden/>
          </w:rPr>
          <w:fldChar w:fldCharType="end"/>
        </w:r>
      </w:hyperlink>
    </w:p>
    <w:p w14:paraId="032ED533" w14:textId="57F2D3A5" w:rsidR="0038076A" w:rsidRPr="00245E77" w:rsidRDefault="002A7AA2">
      <w:pPr>
        <w:pStyle w:val="TOC2"/>
        <w:tabs>
          <w:tab w:val="right" w:leader="dot" w:pos="9350"/>
        </w:tabs>
        <w:rPr>
          <w:noProof/>
          <w:sz w:val="22"/>
          <w:szCs w:val="22"/>
        </w:rPr>
      </w:pPr>
      <w:hyperlink w:anchor="_Toc61287604" w:history="1">
        <w:r w:rsidR="0038076A" w:rsidRPr="00945EF6">
          <w:rPr>
            <w:rStyle w:val="Hyperlink"/>
            <w:rFonts w:ascii="Times New Roman" w:hAnsi="Times New Roman"/>
            <w:noProof/>
          </w:rPr>
          <w:t>5.7 What does Church History tell us about Persecution by Other Christians?</w:t>
        </w:r>
        <w:r w:rsidR="0038076A">
          <w:rPr>
            <w:noProof/>
            <w:webHidden/>
          </w:rPr>
          <w:tab/>
        </w:r>
        <w:r w:rsidR="0038076A">
          <w:rPr>
            <w:noProof/>
            <w:webHidden/>
          </w:rPr>
          <w:fldChar w:fldCharType="begin"/>
        </w:r>
        <w:r w:rsidR="0038076A">
          <w:rPr>
            <w:noProof/>
            <w:webHidden/>
          </w:rPr>
          <w:instrText xml:space="preserve"> PAGEREF _Toc61287604 \h </w:instrText>
        </w:r>
        <w:r w:rsidR="0038076A">
          <w:rPr>
            <w:noProof/>
            <w:webHidden/>
          </w:rPr>
        </w:r>
        <w:r w:rsidR="0038076A">
          <w:rPr>
            <w:noProof/>
            <w:webHidden/>
          </w:rPr>
          <w:fldChar w:fldCharType="separate"/>
        </w:r>
        <w:r w:rsidR="00777549">
          <w:rPr>
            <w:noProof/>
            <w:webHidden/>
          </w:rPr>
          <w:t>18</w:t>
        </w:r>
        <w:r w:rsidR="0038076A">
          <w:rPr>
            <w:noProof/>
            <w:webHidden/>
          </w:rPr>
          <w:fldChar w:fldCharType="end"/>
        </w:r>
      </w:hyperlink>
    </w:p>
    <w:p w14:paraId="36B5B9D4" w14:textId="4C7397EE" w:rsidR="0038076A" w:rsidRPr="00245E77" w:rsidRDefault="002A7AA2">
      <w:pPr>
        <w:pStyle w:val="TOC2"/>
        <w:tabs>
          <w:tab w:val="right" w:leader="dot" w:pos="9350"/>
        </w:tabs>
        <w:rPr>
          <w:noProof/>
          <w:sz w:val="22"/>
          <w:szCs w:val="22"/>
        </w:rPr>
      </w:pPr>
      <w:hyperlink w:anchor="_Toc61287605" w:history="1">
        <w:r w:rsidR="0038076A" w:rsidRPr="00945EF6">
          <w:rPr>
            <w:rStyle w:val="Hyperlink"/>
            <w:rFonts w:ascii="Times New Roman" w:hAnsi="Times New Roman"/>
            <w:noProof/>
          </w:rPr>
          <w:t>5.8 How should Christians handle Persecution?</w:t>
        </w:r>
        <w:r w:rsidR="0038076A">
          <w:rPr>
            <w:noProof/>
            <w:webHidden/>
          </w:rPr>
          <w:tab/>
        </w:r>
        <w:r w:rsidR="0038076A">
          <w:rPr>
            <w:noProof/>
            <w:webHidden/>
          </w:rPr>
          <w:fldChar w:fldCharType="begin"/>
        </w:r>
        <w:r w:rsidR="0038076A">
          <w:rPr>
            <w:noProof/>
            <w:webHidden/>
          </w:rPr>
          <w:instrText xml:space="preserve"> PAGEREF _Toc61287605 \h </w:instrText>
        </w:r>
        <w:r w:rsidR="0038076A">
          <w:rPr>
            <w:noProof/>
            <w:webHidden/>
          </w:rPr>
        </w:r>
        <w:r w:rsidR="0038076A">
          <w:rPr>
            <w:noProof/>
            <w:webHidden/>
          </w:rPr>
          <w:fldChar w:fldCharType="separate"/>
        </w:r>
        <w:r w:rsidR="00777549">
          <w:rPr>
            <w:noProof/>
            <w:webHidden/>
          </w:rPr>
          <w:t>20</w:t>
        </w:r>
        <w:r w:rsidR="0038076A">
          <w:rPr>
            <w:noProof/>
            <w:webHidden/>
          </w:rPr>
          <w:fldChar w:fldCharType="end"/>
        </w:r>
      </w:hyperlink>
    </w:p>
    <w:p w14:paraId="74A6CB9D" w14:textId="377B4867" w:rsidR="0038076A" w:rsidRPr="00245E77" w:rsidRDefault="002A7AA2">
      <w:pPr>
        <w:pStyle w:val="TOC1"/>
        <w:tabs>
          <w:tab w:val="right" w:leader="dot" w:pos="9350"/>
        </w:tabs>
        <w:rPr>
          <w:noProof/>
          <w:sz w:val="22"/>
          <w:szCs w:val="22"/>
        </w:rPr>
      </w:pPr>
      <w:hyperlink w:anchor="_Toc61287606" w:history="1">
        <w:r w:rsidR="0038076A" w:rsidRPr="00945EF6">
          <w:rPr>
            <w:rStyle w:val="Hyperlink"/>
            <w:rFonts w:ascii="Times New Roman" w:hAnsi="Times New Roman"/>
            <w:noProof/>
          </w:rPr>
          <w:t>Literature Review</w:t>
        </w:r>
        <w:r w:rsidR="0038076A">
          <w:rPr>
            <w:noProof/>
            <w:webHidden/>
          </w:rPr>
          <w:tab/>
        </w:r>
        <w:r w:rsidR="0038076A">
          <w:rPr>
            <w:noProof/>
            <w:webHidden/>
          </w:rPr>
          <w:fldChar w:fldCharType="begin"/>
        </w:r>
        <w:r w:rsidR="0038076A">
          <w:rPr>
            <w:noProof/>
            <w:webHidden/>
          </w:rPr>
          <w:instrText xml:space="preserve"> PAGEREF _Toc61287606 \h </w:instrText>
        </w:r>
        <w:r w:rsidR="0038076A">
          <w:rPr>
            <w:noProof/>
            <w:webHidden/>
          </w:rPr>
        </w:r>
        <w:r w:rsidR="0038076A">
          <w:rPr>
            <w:noProof/>
            <w:webHidden/>
          </w:rPr>
          <w:fldChar w:fldCharType="separate"/>
        </w:r>
        <w:r w:rsidR="00777549">
          <w:rPr>
            <w:noProof/>
            <w:webHidden/>
          </w:rPr>
          <w:t>23</w:t>
        </w:r>
        <w:r w:rsidR="0038076A">
          <w:rPr>
            <w:noProof/>
            <w:webHidden/>
          </w:rPr>
          <w:fldChar w:fldCharType="end"/>
        </w:r>
      </w:hyperlink>
    </w:p>
    <w:p w14:paraId="3DDE2F76" w14:textId="705822FA" w:rsidR="0038076A" w:rsidRPr="00245E77" w:rsidRDefault="002A7AA2">
      <w:pPr>
        <w:pStyle w:val="TOC2"/>
        <w:tabs>
          <w:tab w:val="right" w:leader="dot" w:pos="9350"/>
        </w:tabs>
        <w:rPr>
          <w:noProof/>
          <w:sz w:val="22"/>
          <w:szCs w:val="22"/>
        </w:rPr>
      </w:pPr>
      <w:hyperlink w:anchor="_Toc61287607" w:history="1">
        <w:r w:rsidR="0038076A" w:rsidRPr="00945EF6">
          <w:rPr>
            <w:rStyle w:val="Hyperlink"/>
            <w:rFonts w:ascii="Times New Roman" w:hAnsi="Times New Roman"/>
            <w:noProof/>
          </w:rPr>
          <w:t>6.1 Enochian Worldview, Angels, and Cosmic Conspiracy</w:t>
        </w:r>
        <w:r w:rsidR="0038076A">
          <w:rPr>
            <w:noProof/>
            <w:webHidden/>
          </w:rPr>
          <w:tab/>
        </w:r>
        <w:r w:rsidR="0038076A">
          <w:rPr>
            <w:noProof/>
            <w:webHidden/>
          </w:rPr>
          <w:fldChar w:fldCharType="begin"/>
        </w:r>
        <w:r w:rsidR="0038076A">
          <w:rPr>
            <w:noProof/>
            <w:webHidden/>
          </w:rPr>
          <w:instrText xml:space="preserve"> PAGEREF _Toc61287607 \h </w:instrText>
        </w:r>
        <w:r w:rsidR="0038076A">
          <w:rPr>
            <w:noProof/>
            <w:webHidden/>
          </w:rPr>
        </w:r>
        <w:r w:rsidR="0038076A">
          <w:rPr>
            <w:noProof/>
            <w:webHidden/>
          </w:rPr>
          <w:fldChar w:fldCharType="separate"/>
        </w:r>
        <w:r w:rsidR="00777549">
          <w:rPr>
            <w:noProof/>
            <w:webHidden/>
          </w:rPr>
          <w:t>23</w:t>
        </w:r>
        <w:r w:rsidR="0038076A">
          <w:rPr>
            <w:noProof/>
            <w:webHidden/>
          </w:rPr>
          <w:fldChar w:fldCharType="end"/>
        </w:r>
      </w:hyperlink>
    </w:p>
    <w:p w14:paraId="0FCF8B3A" w14:textId="1D73AF46" w:rsidR="0038076A" w:rsidRPr="00245E77" w:rsidRDefault="002A7AA2">
      <w:pPr>
        <w:pStyle w:val="TOC2"/>
        <w:tabs>
          <w:tab w:val="right" w:leader="dot" w:pos="9350"/>
        </w:tabs>
        <w:rPr>
          <w:noProof/>
          <w:sz w:val="22"/>
          <w:szCs w:val="22"/>
        </w:rPr>
      </w:pPr>
      <w:hyperlink w:anchor="_Toc61287608" w:history="1">
        <w:r w:rsidR="0038076A" w:rsidRPr="00945EF6">
          <w:rPr>
            <w:rStyle w:val="Hyperlink"/>
            <w:rFonts w:ascii="Times New Roman" w:hAnsi="Times New Roman"/>
            <w:noProof/>
          </w:rPr>
          <w:t>6.2 A Philosophy of Death to Inform the Martyr</w:t>
        </w:r>
        <w:r w:rsidR="0038076A">
          <w:rPr>
            <w:noProof/>
            <w:webHidden/>
          </w:rPr>
          <w:tab/>
        </w:r>
        <w:r w:rsidR="0038076A">
          <w:rPr>
            <w:noProof/>
            <w:webHidden/>
          </w:rPr>
          <w:fldChar w:fldCharType="begin"/>
        </w:r>
        <w:r w:rsidR="0038076A">
          <w:rPr>
            <w:noProof/>
            <w:webHidden/>
          </w:rPr>
          <w:instrText xml:space="preserve"> PAGEREF _Toc61287608 \h </w:instrText>
        </w:r>
        <w:r w:rsidR="0038076A">
          <w:rPr>
            <w:noProof/>
            <w:webHidden/>
          </w:rPr>
        </w:r>
        <w:r w:rsidR="0038076A">
          <w:rPr>
            <w:noProof/>
            <w:webHidden/>
          </w:rPr>
          <w:fldChar w:fldCharType="separate"/>
        </w:r>
        <w:r w:rsidR="00777549">
          <w:rPr>
            <w:noProof/>
            <w:webHidden/>
          </w:rPr>
          <w:t>28</w:t>
        </w:r>
        <w:r w:rsidR="0038076A">
          <w:rPr>
            <w:noProof/>
            <w:webHidden/>
          </w:rPr>
          <w:fldChar w:fldCharType="end"/>
        </w:r>
      </w:hyperlink>
    </w:p>
    <w:p w14:paraId="281CDCE1" w14:textId="012768C7" w:rsidR="0038076A" w:rsidRPr="00245E77" w:rsidRDefault="002A7AA2">
      <w:pPr>
        <w:pStyle w:val="TOC2"/>
        <w:tabs>
          <w:tab w:val="right" w:leader="dot" w:pos="9350"/>
        </w:tabs>
        <w:rPr>
          <w:noProof/>
          <w:sz w:val="22"/>
          <w:szCs w:val="22"/>
        </w:rPr>
      </w:pPr>
      <w:hyperlink w:anchor="_Toc61287609" w:history="1">
        <w:r w:rsidR="0038076A" w:rsidRPr="00945EF6">
          <w:rPr>
            <w:rStyle w:val="Hyperlink"/>
            <w:rFonts w:ascii="Times New Roman" w:hAnsi="Times New Roman"/>
            <w:noProof/>
          </w:rPr>
          <w:t>6.3 Christian Persecution as a Gift from God</w:t>
        </w:r>
        <w:r w:rsidR="0038076A">
          <w:rPr>
            <w:noProof/>
            <w:webHidden/>
          </w:rPr>
          <w:tab/>
        </w:r>
        <w:r w:rsidR="0038076A">
          <w:rPr>
            <w:noProof/>
            <w:webHidden/>
          </w:rPr>
          <w:fldChar w:fldCharType="begin"/>
        </w:r>
        <w:r w:rsidR="0038076A">
          <w:rPr>
            <w:noProof/>
            <w:webHidden/>
          </w:rPr>
          <w:instrText xml:space="preserve"> PAGEREF _Toc61287609 \h </w:instrText>
        </w:r>
        <w:r w:rsidR="0038076A">
          <w:rPr>
            <w:noProof/>
            <w:webHidden/>
          </w:rPr>
        </w:r>
        <w:r w:rsidR="0038076A">
          <w:rPr>
            <w:noProof/>
            <w:webHidden/>
          </w:rPr>
          <w:fldChar w:fldCharType="separate"/>
        </w:r>
        <w:r w:rsidR="00777549">
          <w:rPr>
            <w:noProof/>
            <w:webHidden/>
          </w:rPr>
          <w:t>40</w:t>
        </w:r>
        <w:r w:rsidR="0038076A">
          <w:rPr>
            <w:noProof/>
            <w:webHidden/>
          </w:rPr>
          <w:fldChar w:fldCharType="end"/>
        </w:r>
      </w:hyperlink>
    </w:p>
    <w:p w14:paraId="76526F0A" w14:textId="604A194A" w:rsidR="0038076A" w:rsidRPr="00245E77" w:rsidRDefault="002A7AA2">
      <w:pPr>
        <w:pStyle w:val="TOC1"/>
        <w:tabs>
          <w:tab w:val="right" w:leader="dot" w:pos="9350"/>
        </w:tabs>
        <w:rPr>
          <w:noProof/>
          <w:sz w:val="22"/>
          <w:szCs w:val="22"/>
        </w:rPr>
      </w:pPr>
      <w:hyperlink w:anchor="_Toc61287610" w:history="1">
        <w:r w:rsidR="0038076A" w:rsidRPr="00945EF6">
          <w:rPr>
            <w:rStyle w:val="Hyperlink"/>
            <w:rFonts w:ascii="Times New Roman" w:hAnsi="Times New Roman"/>
            <w:noProof/>
          </w:rPr>
          <w:t>Research Objectives &amp; Prolegomena</w:t>
        </w:r>
        <w:r w:rsidR="0038076A">
          <w:rPr>
            <w:noProof/>
            <w:webHidden/>
          </w:rPr>
          <w:tab/>
        </w:r>
        <w:r w:rsidR="0038076A">
          <w:rPr>
            <w:noProof/>
            <w:webHidden/>
          </w:rPr>
          <w:fldChar w:fldCharType="begin"/>
        </w:r>
        <w:r w:rsidR="0038076A">
          <w:rPr>
            <w:noProof/>
            <w:webHidden/>
          </w:rPr>
          <w:instrText xml:space="preserve"> PAGEREF _Toc61287610 \h </w:instrText>
        </w:r>
        <w:r w:rsidR="0038076A">
          <w:rPr>
            <w:noProof/>
            <w:webHidden/>
          </w:rPr>
        </w:r>
        <w:r w:rsidR="0038076A">
          <w:rPr>
            <w:noProof/>
            <w:webHidden/>
          </w:rPr>
          <w:fldChar w:fldCharType="separate"/>
        </w:r>
        <w:r w:rsidR="00777549">
          <w:rPr>
            <w:noProof/>
            <w:webHidden/>
          </w:rPr>
          <w:t>44</w:t>
        </w:r>
        <w:r w:rsidR="0038076A">
          <w:rPr>
            <w:noProof/>
            <w:webHidden/>
          </w:rPr>
          <w:fldChar w:fldCharType="end"/>
        </w:r>
      </w:hyperlink>
    </w:p>
    <w:p w14:paraId="537AC187" w14:textId="7AC08677" w:rsidR="0038076A" w:rsidRPr="00245E77" w:rsidRDefault="002A7AA2">
      <w:pPr>
        <w:pStyle w:val="TOC2"/>
        <w:tabs>
          <w:tab w:val="right" w:leader="dot" w:pos="9350"/>
        </w:tabs>
        <w:rPr>
          <w:noProof/>
          <w:sz w:val="22"/>
          <w:szCs w:val="22"/>
        </w:rPr>
      </w:pPr>
      <w:hyperlink w:anchor="_Toc61287611" w:history="1">
        <w:r w:rsidR="0038076A" w:rsidRPr="00945EF6">
          <w:rPr>
            <w:rStyle w:val="Hyperlink"/>
            <w:rFonts w:ascii="Times New Roman" w:hAnsi="Times New Roman"/>
            <w:noProof/>
          </w:rPr>
          <w:t>7.1 Preliminary Analysis</w:t>
        </w:r>
        <w:r w:rsidR="0038076A">
          <w:rPr>
            <w:noProof/>
            <w:webHidden/>
          </w:rPr>
          <w:tab/>
        </w:r>
        <w:r w:rsidR="0038076A">
          <w:rPr>
            <w:noProof/>
            <w:webHidden/>
          </w:rPr>
          <w:fldChar w:fldCharType="begin"/>
        </w:r>
        <w:r w:rsidR="0038076A">
          <w:rPr>
            <w:noProof/>
            <w:webHidden/>
          </w:rPr>
          <w:instrText xml:space="preserve"> PAGEREF _Toc61287611 \h </w:instrText>
        </w:r>
        <w:r w:rsidR="0038076A">
          <w:rPr>
            <w:noProof/>
            <w:webHidden/>
          </w:rPr>
        </w:r>
        <w:r w:rsidR="0038076A">
          <w:rPr>
            <w:noProof/>
            <w:webHidden/>
          </w:rPr>
          <w:fldChar w:fldCharType="separate"/>
        </w:r>
        <w:r w:rsidR="00777549">
          <w:rPr>
            <w:noProof/>
            <w:webHidden/>
          </w:rPr>
          <w:t>44</w:t>
        </w:r>
        <w:r w:rsidR="0038076A">
          <w:rPr>
            <w:noProof/>
            <w:webHidden/>
          </w:rPr>
          <w:fldChar w:fldCharType="end"/>
        </w:r>
      </w:hyperlink>
    </w:p>
    <w:p w14:paraId="275F2B4A" w14:textId="04DB441C" w:rsidR="0038076A" w:rsidRPr="00245E77" w:rsidRDefault="002A7AA2">
      <w:pPr>
        <w:pStyle w:val="TOC2"/>
        <w:tabs>
          <w:tab w:val="right" w:leader="dot" w:pos="9350"/>
        </w:tabs>
        <w:rPr>
          <w:noProof/>
          <w:sz w:val="22"/>
          <w:szCs w:val="22"/>
        </w:rPr>
      </w:pPr>
      <w:hyperlink w:anchor="_Toc61287612" w:history="1">
        <w:r w:rsidR="0038076A" w:rsidRPr="00945EF6">
          <w:rPr>
            <w:rStyle w:val="Hyperlink"/>
            <w:rFonts w:ascii="Times New Roman" w:hAnsi="Times New Roman"/>
            <w:noProof/>
          </w:rPr>
          <w:t>7.2 Development of Comprehensive Theology Checklist</w:t>
        </w:r>
        <w:r w:rsidR="0038076A">
          <w:rPr>
            <w:noProof/>
            <w:webHidden/>
          </w:rPr>
          <w:tab/>
        </w:r>
        <w:r w:rsidR="0038076A">
          <w:rPr>
            <w:noProof/>
            <w:webHidden/>
          </w:rPr>
          <w:fldChar w:fldCharType="begin"/>
        </w:r>
        <w:r w:rsidR="0038076A">
          <w:rPr>
            <w:noProof/>
            <w:webHidden/>
          </w:rPr>
          <w:instrText xml:space="preserve"> PAGEREF _Toc61287612 \h </w:instrText>
        </w:r>
        <w:r w:rsidR="0038076A">
          <w:rPr>
            <w:noProof/>
            <w:webHidden/>
          </w:rPr>
        </w:r>
        <w:r w:rsidR="0038076A">
          <w:rPr>
            <w:noProof/>
            <w:webHidden/>
          </w:rPr>
          <w:fldChar w:fldCharType="separate"/>
        </w:r>
        <w:r w:rsidR="00777549">
          <w:rPr>
            <w:noProof/>
            <w:webHidden/>
          </w:rPr>
          <w:t>49</w:t>
        </w:r>
        <w:r w:rsidR="0038076A">
          <w:rPr>
            <w:noProof/>
            <w:webHidden/>
          </w:rPr>
          <w:fldChar w:fldCharType="end"/>
        </w:r>
      </w:hyperlink>
    </w:p>
    <w:p w14:paraId="090C8828" w14:textId="601EE16A" w:rsidR="0038076A" w:rsidRPr="00245E77" w:rsidRDefault="002A7AA2">
      <w:pPr>
        <w:pStyle w:val="TOC2"/>
        <w:tabs>
          <w:tab w:val="right" w:leader="dot" w:pos="9350"/>
        </w:tabs>
        <w:rPr>
          <w:noProof/>
          <w:sz w:val="22"/>
          <w:szCs w:val="22"/>
        </w:rPr>
      </w:pPr>
      <w:hyperlink w:anchor="_Toc61287613" w:history="1">
        <w:r w:rsidR="0038076A" w:rsidRPr="00945EF6">
          <w:rPr>
            <w:rStyle w:val="Hyperlink"/>
            <w:rFonts w:ascii="Times New Roman" w:hAnsi="Times New Roman"/>
            <w:noProof/>
          </w:rPr>
          <w:t>7.3 Hypothesis to be Answered</w:t>
        </w:r>
        <w:r w:rsidR="0038076A">
          <w:rPr>
            <w:noProof/>
            <w:webHidden/>
          </w:rPr>
          <w:tab/>
        </w:r>
        <w:r w:rsidR="0038076A">
          <w:rPr>
            <w:noProof/>
            <w:webHidden/>
          </w:rPr>
          <w:fldChar w:fldCharType="begin"/>
        </w:r>
        <w:r w:rsidR="0038076A">
          <w:rPr>
            <w:noProof/>
            <w:webHidden/>
          </w:rPr>
          <w:instrText xml:space="preserve"> PAGEREF _Toc61287613 \h </w:instrText>
        </w:r>
        <w:r w:rsidR="0038076A">
          <w:rPr>
            <w:noProof/>
            <w:webHidden/>
          </w:rPr>
        </w:r>
        <w:r w:rsidR="0038076A">
          <w:rPr>
            <w:noProof/>
            <w:webHidden/>
          </w:rPr>
          <w:fldChar w:fldCharType="separate"/>
        </w:r>
        <w:r w:rsidR="00777549">
          <w:rPr>
            <w:noProof/>
            <w:webHidden/>
          </w:rPr>
          <w:t>50</w:t>
        </w:r>
        <w:r w:rsidR="0038076A">
          <w:rPr>
            <w:noProof/>
            <w:webHidden/>
          </w:rPr>
          <w:fldChar w:fldCharType="end"/>
        </w:r>
      </w:hyperlink>
    </w:p>
    <w:p w14:paraId="40D02AF1" w14:textId="5DF0446E" w:rsidR="0038076A" w:rsidRPr="00245E77" w:rsidRDefault="002A7AA2">
      <w:pPr>
        <w:pStyle w:val="TOC2"/>
        <w:tabs>
          <w:tab w:val="right" w:leader="dot" w:pos="9350"/>
        </w:tabs>
        <w:rPr>
          <w:noProof/>
          <w:sz w:val="22"/>
          <w:szCs w:val="22"/>
        </w:rPr>
      </w:pPr>
      <w:hyperlink w:anchor="_Toc61287614" w:history="1">
        <w:r w:rsidR="0038076A" w:rsidRPr="00945EF6">
          <w:rPr>
            <w:rStyle w:val="Hyperlink"/>
            <w:rFonts w:ascii="Times New Roman" w:hAnsi="Times New Roman"/>
            <w:noProof/>
          </w:rPr>
          <w:t>7.4 Project Outline</w:t>
        </w:r>
        <w:r w:rsidR="0038076A">
          <w:rPr>
            <w:noProof/>
            <w:webHidden/>
          </w:rPr>
          <w:tab/>
        </w:r>
        <w:r w:rsidR="0038076A">
          <w:rPr>
            <w:noProof/>
            <w:webHidden/>
          </w:rPr>
          <w:fldChar w:fldCharType="begin"/>
        </w:r>
        <w:r w:rsidR="0038076A">
          <w:rPr>
            <w:noProof/>
            <w:webHidden/>
          </w:rPr>
          <w:instrText xml:space="preserve"> PAGEREF _Toc61287614 \h </w:instrText>
        </w:r>
        <w:r w:rsidR="0038076A">
          <w:rPr>
            <w:noProof/>
            <w:webHidden/>
          </w:rPr>
        </w:r>
        <w:r w:rsidR="0038076A">
          <w:rPr>
            <w:noProof/>
            <w:webHidden/>
          </w:rPr>
          <w:fldChar w:fldCharType="separate"/>
        </w:r>
        <w:r w:rsidR="00777549">
          <w:rPr>
            <w:noProof/>
            <w:webHidden/>
          </w:rPr>
          <w:t>50</w:t>
        </w:r>
        <w:r w:rsidR="0038076A">
          <w:rPr>
            <w:noProof/>
            <w:webHidden/>
          </w:rPr>
          <w:fldChar w:fldCharType="end"/>
        </w:r>
      </w:hyperlink>
    </w:p>
    <w:p w14:paraId="0D0C332D" w14:textId="329DA8DD" w:rsidR="0038076A" w:rsidRPr="00245E77" w:rsidRDefault="002A7AA2">
      <w:pPr>
        <w:pStyle w:val="TOC2"/>
        <w:tabs>
          <w:tab w:val="right" w:leader="dot" w:pos="9350"/>
        </w:tabs>
        <w:rPr>
          <w:noProof/>
          <w:sz w:val="22"/>
          <w:szCs w:val="22"/>
        </w:rPr>
      </w:pPr>
      <w:hyperlink w:anchor="_Toc61287615" w:history="1">
        <w:r w:rsidR="0038076A" w:rsidRPr="00945EF6">
          <w:rPr>
            <w:rStyle w:val="Hyperlink"/>
            <w:rFonts w:ascii="Times New Roman" w:hAnsi="Times New Roman"/>
            <w:noProof/>
          </w:rPr>
          <w:t>7.5 Project Timeframes</w:t>
        </w:r>
        <w:r w:rsidR="0038076A">
          <w:rPr>
            <w:noProof/>
            <w:webHidden/>
          </w:rPr>
          <w:tab/>
        </w:r>
        <w:r w:rsidR="0038076A">
          <w:rPr>
            <w:noProof/>
            <w:webHidden/>
          </w:rPr>
          <w:fldChar w:fldCharType="begin"/>
        </w:r>
        <w:r w:rsidR="0038076A">
          <w:rPr>
            <w:noProof/>
            <w:webHidden/>
          </w:rPr>
          <w:instrText xml:space="preserve"> PAGEREF _Toc61287615 \h </w:instrText>
        </w:r>
        <w:r w:rsidR="0038076A">
          <w:rPr>
            <w:noProof/>
            <w:webHidden/>
          </w:rPr>
        </w:r>
        <w:r w:rsidR="0038076A">
          <w:rPr>
            <w:noProof/>
            <w:webHidden/>
          </w:rPr>
          <w:fldChar w:fldCharType="separate"/>
        </w:r>
        <w:r w:rsidR="00777549">
          <w:rPr>
            <w:noProof/>
            <w:webHidden/>
          </w:rPr>
          <w:t>53</w:t>
        </w:r>
        <w:r w:rsidR="0038076A">
          <w:rPr>
            <w:noProof/>
            <w:webHidden/>
          </w:rPr>
          <w:fldChar w:fldCharType="end"/>
        </w:r>
      </w:hyperlink>
    </w:p>
    <w:p w14:paraId="2813EDBC" w14:textId="497F509F" w:rsidR="0038076A" w:rsidRPr="00245E77" w:rsidRDefault="002A7AA2">
      <w:pPr>
        <w:pStyle w:val="TOC1"/>
        <w:tabs>
          <w:tab w:val="right" w:leader="dot" w:pos="9350"/>
        </w:tabs>
        <w:rPr>
          <w:noProof/>
          <w:sz w:val="22"/>
          <w:szCs w:val="22"/>
        </w:rPr>
      </w:pPr>
      <w:hyperlink w:anchor="_Toc61287616" w:history="1">
        <w:r w:rsidR="0038076A" w:rsidRPr="00945EF6">
          <w:rPr>
            <w:rStyle w:val="Hyperlink"/>
            <w:rFonts w:ascii="Times New Roman" w:hAnsi="Times New Roman"/>
            <w:noProof/>
          </w:rPr>
          <w:t>Conclusion</w:t>
        </w:r>
        <w:r w:rsidR="0038076A">
          <w:rPr>
            <w:noProof/>
            <w:webHidden/>
          </w:rPr>
          <w:tab/>
        </w:r>
        <w:r w:rsidR="0038076A">
          <w:rPr>
            <w:noProof/>
            <w:webHidden/>
          </w:rPr>
          <w:fldChar w:fldCharType="begin"/>
        </w:r>
        <w:r w:rsidR="0038076A">
          <w:rPr>
            <w:noProof/>
            <w:webHidden/>
          </w:rPr>
          <w:instrText xml:space="preserve"> PAGEREF _Toc61287616 \h </w:instrText>
        </w:r>
        <w:r w:rsidR="0038076A">
          <w:rPr>
            <w:noProof/>
            <w:webHidden/>
          </w:rPr>
        </w:r>
        <w:r w:rsidR="0038076A">
          <w:rPr>
            <w:noProof/>
            <w:webHidden/>
          </w:rPr>
          <w:fldChar w:fldCharType="separate"/>
        </w:r>
        <w:r w:rsidR="00777549">
          <w:rPr>
            <w:noProof/>
            <w:webHidden/>
          </w:rPr>
          <w:t>54</w:t>
        </w:r>
        <w:r w:rsidR="0038076A">
          <w:rPr>
            <w:noProof/>
            <w:webHidden/>
          </w:rPr>
          <w:fldChar w:fldCharType="end"/>
        </w:r>
      </w:hyperlink>
    </w:p>
    <w:p w14:paraId="1F941B77" w14:textId="4ED0F018" w:rsidR="0038076A" w:rsidRPr="00245E77" w:rsidRDefault="002A7AA2">
      <w:pPr>
        <w:pStyle w:val="TOC1"/>
        <w:tabs>
          <w:tab w:val="right" w:leader="dot" w:pos="9350"/>
        </w:tabs>
        <w:rPr>
          <w:noProof/>
          <w:sz w:val="22"/>
          <w:szCs w:val="22"/>
        </w:rPr>
      </w:pPr>
      <w:hyperlink w:anchor="_Toc61287617" w:history="1">
        <w:r w:rsidR="0038076A" w:rsidRPr="00945EF6">
          <w:rPr>
            <w:rStyle w:val="Hyperlink"/>
            <w:rFonts w:ascii="Times New Roman" w:hAnsi="Times New Roman"/>
            <w:noProof/>
          </w:rPr>
          <w:t>Bibliography</w:t>
        </w:r>
        <w:r w:rsidR="0038076A">
          <w:rPr>
            <w:noProof/>
            <w:webHidden/>
          </w:rPr>
          <w:tab/>
        </w:r>
        <w:r w:rsidR="0038076A">
          <w:rPr>
            <w:noProof/>
            <w:webHidden/>
          </w:rPr>
          <w:fldChar w:fldCharType="begin"/>
        </w:r>
        <w:r w:rsidR="0038076A">
          <w:rPr>
            <w:noProof/>
            <w:webHidden/>
          </w:rPr>
          <w:instrText xml:space="preserve"> PAGEREF _Toc61287617 \h </w:instrText>
        </w:r>
        <w:r w:rsidR="0038076A">
          <w:rPr>
            <w:noProof/>
            <w:webHidden/>
          </w:rPr>
        </w:r>
        <w:r w:rsidR="0038076A">
          <w:rPr>
            <w:noProof/>
            <w:webHidden/>
          </w:rPr>
          <w:fldChar w:fldCharType="separate"/>
        </w:r>
        <w:r w:rsidR="00777549">
          <w:rPr>
            <w:noProof/>
            <w:webHidden/>
          </w:rPr>
          <w:t>55</w:t>
        </w:r>
        <w:r w:rsidR="0038076A">
          <w:rPr>
            <w:noProof/>
            <w:webHidden/>
          </w:rPr>
          <w:fldChar w:fldCharType="end"/>
        </w:r>
      </w:hyperlink>
    </w:p>
    <w:p w14:paraId="0FEE79BA" w14:textId="17ED2F77" w:rsidR="0038076A" w:rsidRPr="00245E77" w:rsidRDefault="002A7AA2">
      <w:pPr>
        <w:pStyle w:val="TOC1"/>
        <w:tabs>
          <w:tab w:val="right" w:leader="dot" w:pos="9350"/>
        </w:tabs>
        <w:rPr>
          <w:noProof/>
          <w:sz w:val="22"/>
          <w:szCs w:val="22"/>
        </w:rPr>
      </w:pPr>
      <w:hyperlink w:anchor="_Toc61287618" w:history="1">
        <w:r w:rsidR="0038076A" w:rsidRPr="00945EF6">
          <w:rPr>
            <w:rStyle w:val="Hyperlink"/>
            <w:rFonts w:ascii="Times New Roman" w:hAnsi="Times New Roman"/>
            <w:noProof/>
          </w:rPr>
          <w:t>End Notes</w:t>
        </w:r>
        <w:r w:rsidR="0038076A">
          <w:rPr>
            <w:noProof/>
            <w:webHidden/>
          </w:rPr>
          <w:tab/>
        </w:r>
        <w:r w:rsidR="0038076A">
          <w:rPr>
            <w:noProof/>
            <w:webHidden/>
          </w:rPr>
          <w:fldChar w:fldCharType="begin"/>
        </w:r>
        <w:r w:rsidR="0038076A">
          <w:rPr>
            <w:noProof/>
            <w:webHidden/>
          </w:rPr>
          <w:instrText xml:space="preserve"> PAGEREF _Toc61287618 \h </w:instrText>
        </w:r>
        <w:r w:rsidR="0038076A">
          <w:rPr>
            <w:noProof/>
            <w:webHidden/>
          </w:rPr>
        </w:r>
        <w:r w:rsidR="0038076A">
          <w:rPr>
            <w:noProof/>
            <w:webHidden/>
          </w:rPr>
          <w:fldChar w:fldCharType="separate"/>
        </w:r>
        <w:r w:rsidR="00777549">
          <w:rPr>
            <w:noProof/>
            <w:webHidden/>
          </w:rPr>
          <w:t>59</w:t>
        </w:r>
        <w:r w:rsidR="0038076A">
          <w:rPr>
            <w:noProof/>
            <w:webHidden/>
          </w:rPr>
          <w:fldChar w:fldCharType="end"/>
        </w:r>
      </w:hyperlink>
    </w:p>
    <w:p w14:paraId="37A38638" w14:textId="4AC091B6" w:rsidR="00746602" w:rsidRPr="00855868" w:rsidRDefault="008443C2" w:rsidP="00746602">
      <w:pPr>
        <w:pStyle w:val="Heading1"/>
        <w:jc w:val="center"/>
        <w:rPr>
          <w:rFonts w:ascii="Times New Roman" w:hAnsi="Times New Roman" w:cs="Times New Roman"/>
          <w:b w:val="0"/>
          <w:bCs/>
          <w:noProof/>
        </w:rPr>
        <w:sectPr w:rsidR="00746602" w:rsidRPr="00855868" w:rsidSect="00746602">
          <w:footerReference w:type="default" r:id="rId8"/>
          <w:endnotePr>
            <w:numFmt w:val="decimal"/>
          </w:endnotePr>
          <w:pgSz w:w="12240" w:h="15840"/>
          <w:pgMar w:top="1440" w:right="1440" w:bottom="1440" w:left="1440" w:header="720" w:footer="720" w:gutter="0"/>
          <w:pgNumType w:start="1"/>
          <w:cols w:space="720"/>
          <w:docGrid w:linePitch="272"/>
        </w:sectPr>
      </w:pPr>
      <w:r w:rsidRPr="00855868">
        <w:rPr>
          <w:rFonts w:ascii="Times New Roman" w:hAnsi="Times New Roman" w:cs="Times New Roman"/>
          <w:b w:val="0"/>
          <w:bCs/>
          <w:noProof/>
        </w:rPr>
        <w:fldChar w:fldCharType="end"/>
      </w:r>
      <w:bookmarkStart w:id="1" w:name="Untitled_Document"/>
    </w:p>
    <w:p w14:paraId="49EA59E5" w14:textId="6EBF300E"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2" w:name="_Toc61287580"/>
      <w:r w:rsidRPr="00855868">
        <w:rPr>
          <w:rFonts w:ascii="Times New Roman" w:hAnsi="Times New Roman" w:cs="Times New Roman"/>
          <w:szCs w:val="24"/>
        </w:rPr>
        <w:lastRenderedPageBreak/>
        <w:t>Introduction</w:t>
      </w:r>
      <w:bookmarkEnd w:id="2"/>
    </w:p>
    <w:p w14:paraId="6DB7F68D" w14:textId="3D08FC24"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3" w:name="Untitled_Document-1"/>
      <w:bookmarkStart w:id="4" w:name="_Toc61287581"/>
      <w:bookmarkEnd w:id="1"/>
      <w:r w:rsidRPr="00855868">
        <w:rPr>
          <w:rFonts w:ascii="Times New Roman" w:hAnsi="Times New Roman" w:cs="Times New Roman"/>
          <w:szCs w:val="24"/>
        </w:rPr>
        <w:t>1.1 Exploring Christian Persecution</w:t>
      </w:r>
      <w:bookmarkEnd w:id="3"/>
      <w:bookmarkEnd w:id="4"/>
    </w:p>
    <w:p w14:paraId="07016FBA" w14:textId="60963864"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There are several fundamental tenets of the Christian faith</w:t>
      </w:r>
      <w:r w:rsidR="0063596B" w:rsidRPr="00855868">
        <w:rPr>
          <w:rFonts w:ascii="Times New Roman" w:hAnsi="Times New Roman"/>
          <w:sz w:val="24"/>
          <w:szCs w:val="24"/>
        </w:rPr>
        <w:t xml:space="preserve"> such as </w:t>
      </w:r>
      <w:r w:rsidRPr="00855868">
        <w:rPr>
          <w:rFonts w:ascii="Times New Roman" w:hAnsi="Times New Roman"/>
          <w:sz w:val="24"/>
          <w:szCs w:val="24"/>
        </w:rPr>
        <w:t>Conversion</w:t>
      </w:r>
      <w:r w:rsidR="0063596B" w:rsidRPr="00855868">
        <w:rPr>
          <w:rFonts w:ascii="Times New Roman" w:hAnsi="Times New Roman"/>
          <w:sz w:val="24"/>
          <w:szCs w:val="24"/>
        </w:rPr>
        <w:t>,</w:t>
      </w:r>
      <w:r w:rsidRPr="00855868">
        <w:rPr>
          <w:rFonts w:ascii="Times New Roman" w:hAnsi="Times New Roman"/>
          <w:sz w:val="24"/>
          <w:szCs w:val="24"/>
        </w:rPr>
        <w:t xml:space="preserve"> Baptism</w:t>
      </w:r>
      <w:r w:rsidR="0063596B" w:rsidRPr="00855868">
        <w:rPr>
          <w:rFonts w:ascii="Times New Roman" w:hAnsi="Times New Roman"/>
          <w:sz w:val="24"/>
          <w:szCs w:val="24"/>
        </w:rPr>
        <w:t>, t</w:t>
      </w:r>
      <w:r w:rsidRPr="00855868">
        <w:rPr>
          <w:rFonts w:ascii="Times New Roman" w:hAnsi="Times New Roman"/>
          <w:sz w:val="24"/>
          <w:szCs w:val="24"/>
        </w:rPr>
        <w:t xml:space="preserve">he </w:t>
      </w:r>
      <w:r w:rsidR="0085616F" w:rsidRPr="00855868">
        <w:rPr>
          <w:rFonts w:ascii="Times New Roman" w:hAnsi="Times New Roman"/>
          <w:sz w:val="24"/>
          <w:szCs w:val="24"/>
        </w:rPr>
        <w:t>Eucharist,</w:t>
      </w:r>
      <w:r w:rsidR="0063596B" w:rsidRPr="00855868">
        <w:rPr>
          <w:rFonts w:ascii="Times New Roman" w:hAnsi="Times New Roman"/>
          <w:sz w:val="24"/>
          <w:szCs w:val="24"/>
        </w:rPr>
        <w:t xml:space="preserve"> and </w:t>
      </w:r>
      <w:r w:rsidRPr="00855868">
        <w:rPr>
          <w:rFonts w:ascii="Times New Roman" w:hAnsi="Times New Roman"/>
          <w:sz w:val="24"/>
          <w:szCs w:val="24"/>
        </w:rPr>
        <w:t xml:space="preserve">Evangelism. All play crucial roles in binding together believers from diverse geographical and socio-political backgrounds, from all strata of class and economic disposition.  </w:t>
      </w:r>
    </w:p>
    <w:p w14:paraId="5D27DCAE" w14:textId="5BD358FF" w:rsidR="00CB1E20" w:rsidRPr="00855868" w:rsidRDefault="00672E5C"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But</w:t>
      </w:r>
      <w:r w:rsidR="008443C2" w:rsidRPr="00855868">
        <w:rPr>
          <w:rFonts w:ascii="Times New Roman" w:hAnsi="Times New Roman"/>
          <w:sz w:val="24"/>
          <w:szCs w:val="24"/>
        </w:rPr>
        <w:t xml:space="preserve"> one tie that unites Christians of all stripes in most parts of the world has been absent in the most affluent of cultures - and especially so in America. Peculiarly, it is the tie that universally links modern believers with those of the past, connecting them to the Apostles, to the Prophets, to the Church Fathers of the first four hundred years of the Church, to those who found themselves on the wrong side of the Inquisition</w:t>
      </w:r>
      <w:r w:rsidR="0063596B" w:rsidRPr="00855868">
        <w:rPr>
          <w:rFonts w:ascii="Times New Roman" w:hAnsi="Times New Roman"/>
          <w:sz w:val="24"/>
          <w:szCs w:val="24"/>
        </w:rPr>
        <w:t>s</w:t>
      </w:r>
      <w:r w:rsidR="008443C2" w:rsidRPr="00855868">
        <w:rPr>
          <w:rFonts w:ascii="Times New Roman" w:hAnsi="Times New Roman"/>
          <w:sz w:val="24"/>
          <w:szCs w:val="24"/>
        </w:rPr>
        <w:t xml:space="preserve">, and not a few during the Reformation.  </w:t>
      </w:r>
    </w:p>
    <w:p w14:paraId="5D49DC32" w14:textId="7EA5E5E1"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tie is </w:t>
      </w:r>
      <w:r w:rsidR="0063596B" w:rsidRPr="00855868">
        <w:rPr>
          <w:rFonts w:ascii="Times New Roman" w:hAnsi="Times New Roman"/>
          <w:sz w:val="24"/>
          <w:szCs w:val="24"/>
        </w:rPr>
        <w:t>persecution,</w:t>
      </w:r>
      <w:r w:rsidRPr="00855868">
        <w:rPr>
          <w:rFonts w:ascii="Times New Roman" w:hAnsi="Times New Roman"/>
          <w:sz w:val="24"/>
          <w:szCs w:val="24"/>
        </w:rPr>
        <w:t xml:space="preserve"> and it is the foundation marker for both Christ and the </w:t>
      </w:r>
      <w:r w:rsidR="0063596B" w:rsidRPr="00855868">
        <w:rPr>
          <w:rFonts w:ascii="Times New Roman" w:hAnsi="Times New Roman"/>
          <w:sz w:val="24"/>
          <w:szCs w:val="24"/>
        </w:rPr>
        <w:t>A</w:t>
      </w:r>
      <w:r w:rsidRPr="00855868">
        <w:rPr>
          <w:rFonts w:ascii="Times New Roman" w:hAnsi="Times New Roman"/>
          <w:sz w:val="24"/>
          <w:szCs w:val="24"/>
        </w:rPr>
        <w:t xml:space="preserve">postles during the first century. It </w:t>
      </w:r>
      <w:r w:rsidR="0063596B" w:rsidRPr="00855868">
        <w:rPr>
          <w:rFonts w:ascii="Times New Roman" w:hAnsi="Times New Roman"/>
          <w:sz w:val="24"/>
          <w:szCs w:val="24"/>
        </w:rPr>
        <w:t>served</w:t>
      </w:r>
      <w:r w:rsidRPr="00855868">
        <w:rPr>
          <w:rFonts w:ascii="Times New Roman" w:hAnsi="Times New Roman"/>
          <w:sz w:val="24"/>
          <w:szCs w:val="24"/>
        </w:rPr>
        <w:t xml:space="preserve"> </w:t>
      </w:r>
      <w:r w:rsidR="0063596B" w:rsidRPr="00855868">
        <w:rPr>
          <w:rFonts w:ascii="Times New Roman" w:hAnsi="Times New Roman"/>
          <w:sz w:val="24"/>
          <w:szCs w:val="24"/>
        </w:rPr>
        <w:t xml:space="preserve">as </w:t>
      </w:r>
      <w:r w:rsidRPr="00855868">
        <w:rPr>
          <w:rFonts w:ascii="Times New Roman" w:hAnsi="Times New Roman"/>
          <w:sz w:val="24"/>
          <w:szCs w:val="24"/>
        </w:rPr>
        <w:t>a litmus test, a seal of approval on the lives of saints and martyrs who willingly, often joyfully</w:t>
      </w:r>
      <w:r w:rsidR="0063596B" w:rsidRPr="00855868">
        <w:rPr>
          <w:rFonts w:ascii="Times New Roman" w:hAnsi="Times New Roman"/>
          <w:sz w:val="24"/>
          <w:szCs w:val="24"/>
        </w:rPr>
        <w:t>,</w:t>
      </w:r>
      <w:r w:rsidRPr="00855868">
        <w:rPr>
          <w:rFonts w:ascii="Times New Roman" w:hAnsi="Times New Roman"/>
          <w:sz w:val="24"/>
          <w:szCs w:val="24"/>
        </w:rPr>
        <w:t xml:space="preserve"> endured hardships and sufferings and even sometimes traded their own lives for their testimony of Christ. </w:t>
      </w:r>
    </w:p>
    <w:p w14:paraId="634EF07D"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5" w:name="Untitled_Document-2"/>
      <w:bookmarkStart w:id="6" w:name="_Toc61287582"/>
      <w:r w:rsidRPr="00855868">
        <w:rPr>
          <w:rFonts w:ascii="Times New Roman" w:hAnsi="Times New Roman" w:cs="Times New Roman"/>
          <w:szCs w:val="24"/>
        </w:rPr>
        <w:t>1.2 The American Church is Not Prepared</w:t>
      </w:r>
      <w:bookmarkEnd w:id="5"/>
      <w:bookmarkEnd w:id="6"/>
    </w:p>
    <w:p w14:paraId="1CD8A148" w14:textId="1BD2A8B1" w:rsidR="00CB1E20" w:rsidRPr="00855868" w:rsidRDefault="008443C2" w:rsidP="0063596B">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In fact, since the founding of the United States, the American Church has never experienced widespread and severe persecution. There is no doctrine or teaching within modern North American Evangelicalism </w:t>
      </w:r>
      <w:r w:rsidR="0063596B" w:rsidRPr="00855868">
        <w:rPr>
          <w:rFonts w:ascii="Times New Roman" w:hAnsi="Times New Roman"/>
          <w:sz w:val="24"/>
          <w:szCs w:val="24"/>
        </w:rPr>
        <w:t>n</w:t>
      </w:r>
      <w:r w:rsidRPr="00855868">
        <w:rPr>
          <w:rFonts w:ascii="Times New Roman" w:hAnsi="Times New Roman"/>
          <w:sz w:val="24"/>
          <w:szCs w:val="24"/>
        </w:rPr>
        <w:t xml:space="preserve">or </w:t>
      </w:r>
      <w:r w:rsidR="0063596B" w:rsidRPr="00855868">
        <w:rPr>
          <w:rFonts w:ascii="Times New Roman" w:hAnsi="Times New Roman"/>
          <w:sz w:val="24"/>
          <w:szCs w:val="24"/>
        </w:rPr>
        <w:t xml:space="preserve">in </w:t>
      </w:r>
      <w:r w:rsidRPr="00855868">
        <w:rPr>
          <w:rFonts w:ascii="Times New Roman" w:hAnsi="Times New Roman"/>
          <w:sz w:val="24"/>
          <w:szCs w:val="24"/>
        </w:rPr>
        <w:t xml:space="preserve">Catholic dogma that provides instruction for the individual Christian on what they should do if subjected to severe physical or psychological or socio-economic persecution. It is not discussed in Bible </w:t>
      </w:r>
      <w:r w:rsidR="0063596B" w:rsidRPr="00855868">
        <w:rPr>
          <w:rFonts w:ascii="Times New Roman" w:hAnsi="Times New Roman"/>
          <w:sz w:val="24"/>
          <w:szCs w:val="24"/>
        </w:rPr>
        <w:t>S</w:t>
      </w:r>
      <w:r w:rsidRPr="00855868">
        <w:rPr>
          <w:rFonts w:ascii="Times New Roman" w:hAnsi="Times New Roman"/>
          <w:sz w:val="24"/>
          <w:szCs w:val="24"/>
        </w:rPr>
        <w:t>tudies</w:t>
      </w:r>
      <w:r w:rsidR="0063596B" w:rsidRPr="00855868">
        <w:rPr>
          <w:rFonts w:ascii="Times New Roman" w:hAnsi="Times New Roman"/>
          <w:sz w:val="24"/>
          <w:szCs w:val="24"/>
        </w:rPr>
        <w:t xml:space="preserve">, and </w:t>
      </w:r>
      <w:r w:rsidRPr="00855868">
        <w:rPr>
          <w:rFonts w:ascii="Times New Roman" w:hAnsi="Times New Roman"/>
          <w:sz w:val="24"/>
          <w:szCs w:val="24"/>
        </w:rPr>
        <w:t xml:space="preserve">it is not addressed from the pulpit except for the occasional mention concerning the persecution foreign Christians endure. There </w:t>
      </w:r>
      <w:r w:rsidRPr="00855868">
        <w:rPr>
          <w:rFonts w:ascii="Times New Roman" w:hAnsi="Times New Roman"/>
          <w:sz w:val="24"/>
          <w:szCs w:val="24"/>
        </w:rPr>
        <w:lastRenderedPageBreak/>
        <w:t xml:space="preserve">are likewise no academic programs focusing on persecution in American Seminaries. In fact, the idea is rather an anathema in the Church. </w:t>
      </w:r>
      <w:r w:rsidR="0063596B" w:rsidRPr="00855868">
        <w:rPr>
          <w:rFonts w:ascii="Times New Roman" w:hAnsi="Times New Roman"/>
          <w:sz w:val="24"/>
          <w:szCs w:val="24"/>
        </w:rPr>
        <w:t>It</w:t>
      </w:r>
      <w:r w:rsidR="0063596B" w:rsidRPr="00855868">
        <w:rPr>
          <w:rFonts w:ascii="Times New Roman" w:eastAsia="Andika Basic" w:hAnsi="Times New Roman"/>
          <w:sz w:val="24"/>
          <w:szCs w:val="24"/>
        </w:rPr>
        <w:t xml:space="preserve"> </w:t>
      </w:r>
      <w:r w:rsidRPr="00855868">
        <w:rPr>
          <w:rFonts w:ascii="Times New Roman" w:eastAsia="Andika Basic" w:hAnsi="Times New Roman"/>
          <w:sz w:val="24"/>
          <w:szCs w:val="24"/>
        </w:rPr>
        <w:t xml:space="preserve">simply </w:t>
      </w:r>
      <w:r w:rsidR="0063596B" w:rsidRPr="00855868">
        <w:rPr>
          <w:rFonts w:ascii="Times New Roman" w:eastAsia="Andika Basic" w:hAnsi="Times New Roman"/>
          <w:sz w:val="24"/>
          <w:szCs w:val="24"/>
        </w:rPr>
        <w:t>has never seriously been considered by American Christians</w:t>
      </w:r>
      <w:r w:rsidRPr="00855868">
        <w:rPr>
          <w:rFonts w:ascii="Times New Roman" w:eastAsia="Andika Basic" w:hAnsi="Times New Roman"/>
          <w:sz w:val="24"/>
          <w:szCs w:val="24"/>
        </w:rPr>
        <w:t xml:space="preserve">. </w:t>
      </w:r>
    </w:p>
    <w:p w14:paraId="270E9DE8" w14:textId="35576C56"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When persecution is brought up about Western believers, it is most often in relation to a kind of quasi social stigma that American Christians must </w:t>
      </w:r>
      <w:r w:rsidRPr="00855868">
        <w:rPr>
          <w:rFonts w:ascii="Times New Roman" w:eastAsia="Andika Basic" w:hAnsi="Times New Roman"/>
          <w:sz w:val="24"/>
          <w:szCs w:val="24"/>
        </w:rPr>
        <w:t xml:space="preserve">“endure.” </w:t>
      </w:r>
      <w:r w:rsidR="0063596B" w:rsidRPr="00855868">
        <w:rPr>
          <w:rFonts w:ascii="Times New Roman" w:eastAsia="Andika Basic" w:hAnsi="Times New Roman"/>
          <w:sz w:val="24"/>
          <w:szCs w:val="24"/>
        </w:rPr>
        <w:t>They have</w:t>
      </w:r>
      <w:r w:rsidRPr="00855868">
        <w:rPr>
          <w:rFonts w:ascii="Times New Roman" w:eastAsia="Andika Basic" w:hAnsi="Times New Roman"/>
          <w:sz w:val="24"/>
          <w:szCs w:val="24"/>
        </w:rPr>
        <w:t xml:space="preserve"> had to endure the </w:t>
      </w:r>
      <w:r w:rsidR="0063596B" w:rsidRPr="00855868">
        <w:rPr>
          <w:rFonts w:ascii="Times New Roman" w:eastAsia="Andika Basic" w:hAnsi="Times New Roman"/>
          <w:sz w:val="24"/>
          <w:szCs w:val="24"/>
        </w:rPr>
        <w:t>“</w:t>
      </w:r>
      <w:r w:rsidRPr="00855868">
        <w:rPr>
          <w:rFonts w:ascii="Times New Roman" w:eastAsia="Andika Basic" w:hAnsi="Times New Roman"/>
          <w:sz w:val="24"/>
          <w:szCs w:val="24"/>
        </w:rPr>
        <w:t>wrath</w:t>
      </w:r>
      <w:r w:rsidR="0063596B" w:rsidRPr="00855868">
        <w:rPr>
          <w:rFonts w:ascii="Times New Roman" w:eastAsia="Andika Basic" w:hAnsi="Times New Roman"/>
          <w:sz w:val="24"/>
          <w:szCs w:val="24"/>
        </w:rPr>
        <w:t>”</w:t>
      </w:r>
      <w:r w:rsidRPr="00855868">
        <w:rPr>
          <w:rFonts w:ascii="Times New Roman" w:eastAsia="Andika Basic" w:hAnsi="Times New Roman"/>
          <w:sz w:val="24"/>
          <w:szCs w:val="24"/>
        </w:rPr>
        <w:t xml:space="preserve"> of comedians or are made fun of by neighbors or extending family members. </w:t>
      </w:r>
      <w:r w:rsidRPr="00855868">
        <w:rPr>
          <w:rFonts w:ascii="Times New Roman" w:hAnsi="Times New Roman"/>
          <w:sz w:val="24"/>
          <w:szCs w:val="24"/>
        </w:rPr>
        <w:t>Rarely if ever</w:t>
      </w:r>
      <w:r w:rsidR="0063596B" w:rsidRPr="00855868">
        <w:rPr>
          <w:rFonts w:ascii="Times New Roman" w:hAnsi="Times New Roman"/>
          <w:sz w:val="24"/>
          <w:szCs w:val="24"/>
        </w:rPr>
        <w:t>, though,</w:t>
      </w:r>
      <w:r w:rsidRPr="00855868">
        <w:rPr>
          <w:rFonts w:ascii="Times New Roman" w:hAnsi="Times New Roman"/>
          <w:sz w:val="24"/>
          <w:szCs w:val="24"/>
        </w:rPr>
        <w:t xml:space="preserve"> are Americans called to </w:t>
      </w:r>
      <w:r w:rsidR="0063596B" w:rsidRPr="00855868">
        <w:rPr>
          <w:rFonts w:ascii="Times New Roman" w:hAnsi="Times New Roman"/>
          <w:sz w:val="24"/>
          <w:szCs w:val="24"/>
        </w:rPr>
        <w:t xml:space="preserve">genuinely </w:t>
      </w:r>
      <w:r w:rsidRPr="00855868">
        <w:rPr>
          <w:rFonts w:ascii="Times New Roman" w:hAnsi="Times New Roman"/>
          <w:sz w:val="24"/>
          <w:szCs w:val="24"/>
        </w:rPr>
        <w:t xml:space="preserve">suffer for their faith, to sacrifice their lives in defense of their testimony of Christ. </w:t>
      </w:r>
    </w:p>
    <w:p w14:paraId="23C9C6B8" w14:textId="01484ED2" w:rsidR="00CB1E20" w:rsidRPr="00855868" w:rsidRDefault="008443C2" w:rsidP="0063596B">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reality has placed the American Church today in a precarious position. Generationally untrained to even consider suffering as part of the Christian experience let alone a hallmark of and integral component to their witness, American believers are now finding themselves on the cusp of a fundamental transformation, a socio-political shift that will in short order, unless immediately and aggressively halted, swing a target onto themselves. </w:t>
      </w:r>
      <w:r w:rsidR="0063596B" w:rsidRPr="00855868">
        <w:rPr>
          <w:rFonts w:ascii="Times New Roman" w:hAnsi="Times New Roman"/>
          <w:sz w:val="24"/>
          <w:szCs w:val="24"/>
        </w:rPr>
        <w:t>Very soon</w:t>
      </w:r>
      <w:r w:rsidRPr="00855868">
        <w:rPr>
          <w:rFonts w:ascii="Times New Roman" w:hAnsi="Times New Roman"/>
          <w:sz w:val="24"/>
          <w:szCs w:val="24"/>
        </w:rPr>
        <w:t xml:space="preserve"> American Christians may find themselves having to </w:t>
      </w:r>
      <w:r w:rsidR="00151524" w:rsidRPr="00855868">
        <w:rPr>
          <w:rFonts w:ascii="Times New Roman" w:hAnsi="Times New Roman"/>
          <w:sz w:val="24"/>
          <w:szCs w:val="24"/>
        </w:rPr>
        <w:t>count the costs of their faith and weigh the choice of their profession of Christ seriously and soberly</w:t>
      </w:r>
      <w:r w:rsidRPr="00855868">
        <w:rPr>
          <w:rFonts w:ascii="Times New Roman" w:hAnsi="Times New Roman"/>
          <w:sz w:val="24"/>
          <w:szCs w:val="24"/>
        </w:rPr>
        <w:t xml:space="preserve">.  </w:t>
      </w:r>
    </w:p>
    <w:p w14:paraId="0ED95956"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research demands the question be asked: Is the American Church ready for persecution? </w:t>
      </w:r>
    </w:p>
    <w:p w14:paraId="3B745D45" w14:textId="4E048942" w:rsidR="000553DE" w:rsidRPr="00855868" w:rsidRDefault="000553DE" w:rsidP="000553DE">
      <w:pPr>
        <w:pStyle w:val="Heading1"/>
        <w:spacing w:line="480" w:lineRule="auto"/>
        <w:jc w:val="center"/>
        <w:rPr>
          <w:rFonts w:ascii="Times New Roman" w:hAnsi="Times New Roman" w:cs="Times New Roman"/>
          <w:szCs w:val="24"/>
        </w:rPr>
      </w:pPr>
      <w:bookmarkStart w:id="7" w:name="Untitled_Document-3"/>
    </w:p>
    <w:p w14:paraId="1F1280F2" w14:textId="23E98C4C" w:rsidR="00151524" w:rsidRPr="00855868" w:rsidRDefault="00151524" w:rsidP="000553DE">
      <w:pPr>
        <w:pStyle w:val="Heading1"/>
        <w:spacing w:line="480" w:lineRule="auto"/>
        <w:jc w:val="center"/>
        <w:rPr>
          <w:rFonts w:ascii="Times New Roman" w:hAnsi="Times New Roman" w:cs="Times New Roman"/>
          <w:szCs w:val="24"/>
        </w:rPr>
      </w:pPr>
    </w:p>
    <w:p w14:paraId="51B804EB" w14:textId="77777777" w:rsidR="00151524" w:rsidRPr="00855868" w:rsidRDefault="00151524" w:rsidP="000553DE">
      <w:pPr>
        <w:pStyle w:val="Heading1"/>
        <w:spacing w:line="480" w:lineRule="auto"/>
        <w:jc w:val="center"/>
        <w:rPr>
          <w:rFonts w:ascii="Times New Roman" w:hAnsi="Times New Roman" w:cs="Times New Roman"/>
          <w:szCs w:val="24"/>
        </w:rPr>
      </w:pPr>
    </w:p>
    <w:p w14:paraId="5CCAD613" w14:textId="77777777" w:rsidR="000553DE" w:rsidRPr="00855868" w:rsidRDefault="000553DE" w:rsidP="000553DE">
      <w:pPr>
        <w:pStyle w:val="Heading1"/>
        <w:spacing w:line="480" w:lineRule="auto"/>
        <w:jc w:val="center"/>
        <w:rPr>
          <w:rFonts w:ascii="Times New Roman" w:hAnsi="Times New Roman" w:cs="Times New Roman"/>
          <w:szCs w:val="24"/>
        </w:rPr>
      </w:pPr>
    </w:p>
    <w:p w14:paraId="2624155F" w14:textId="6C83796E"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8" w:name="_Toc61287583"/>
      <w:r w:rsidRPr="00855868">
        <w:rPr>
          <w:rFonts w:ascii="Times New Roman" w:hAnsi="Times New Roman" w:cs="Times New Roman"/>
          <w:szCs w:val="24"/>
        </w:rPr>
        <w:lastRenderedPageBreak/>
        <w:t>Problem Statement</w:t>
      </w:r>
      <w:bookmarkEnd w:id="8"/>
    </w:p>
    <w:p w14:paraId="35EEB8B4"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9" w:name="Untitled_Document-4"/>
      <w:bookmarkStart w:id="10" w:name="_Toc61287584"/>
      <w:bookmarkEnd w:id="7"/>
      <w:r w:rsidRPr="00855868">
        <w:rPr>
          <w:rFonts w:ascii="Times New Roman" w:hAnsi="Times New Roman" w:cs="Times New Roman"/>
          <w:szCs w:val="24"/>
        </w:rPr>
        <w:t>2.1 No Current Western Curriculum</w:t>
      </w:r>
      <w:bookmarkEnd w:id="9"/>
      <w:bookmarkEnd w:id="10"/>
    </w:p>
    <w:p w14:paraId="2A8F4C20" w14:textId="0B228910" w:rsidR="00CB1E20" w:rsidRPr="00855868" w:rsidRDefault="008443C2" w:rsidP="005B540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An informal survey of major Church curriculum and discipleship programs reveal few sections dealing with persecution generally and no sections that address persecution directed at the American Church specifically. There is simply little to no discussion of the issue at all, as if the very concept </w:t>
      </w:r>
      <w:r w:rsidR="004B7D67" w:rsidRPr="00855868">
        <w:rPr>
          <w:rFonts w:ascii="Times New Roman" w:hAnsi="Times New Roman"/>
          <w:sz w:val="24"/>
          <w:szCs w:val="24"/>
        </w:rPr>
        <w:t>were</w:t>
      </w:r>
      <w:r w:rsidRPr="00855868">
        <w:rPr>
          <w:rFonts w:ascii="Times New Roman" w:hAnsi="Times New Roman"/>
          <w:sz w:val="24"/>
          <w:szCs w:val="24"/>
        </w:rPr>
        <w:t xml:space="preserve"> unheard of. This, of course, is to be expected, since, as already stated, the American Church has never </w:t>
      </w:r>
      <w:r w:rsidR="005B540E" w:rsidRPr="00855868">
        <w:rPr>
          <w:rFonts w:ascii="Times New Roman" w:hAnsi="Times New Roman"/>
          <w:sz w:val="24"/>
          <w:szCs w:val="24"/>
        </w:rPr>
        <w:t xml:space="preserve">really </w:t>
      </w:r>
      <w:r w:rsidRPr="00855868">
        <w:rPr>
          <w:rFonts w:ascii="Times New Roman" w:hAnsi="Times New Roman"/>
          <w:sz w:val="24"/>
          <w:szCs w:val="24"/>
        </w:rPr>
        <w:t xml:space="preserve">been exposed to any kind of systematic or persistent persecution from either the culture or the state </w:t>
      </w:r>
      <w:r w:rsidR="005B540E" w:rsidRPr="00855868">
        <w:rPr>
          <w:rFonts w:ascii="Times New Roman" w:hAnsi="Times New Roman"/>
          <w:sz w:val="24"/>
          <w:szCs w:val="24"/>
        </w:rPr>
        <w:t>during its entire existence</w:t>
      </w:r>
      <w:r w:rsidRPr="00855868">
        <w:rPr>
          <w:rFonts w:ascii="Times New Roman" w:hAnsi="Times New Roman"/>
          <w:sz w:val="24"/>
          <w:szCs w:val="24"/>
        </w:rPr>
        <w:t xml:space="preserve">. </w:t>
      </w:r>
    </w:p>
    <w:p w14:paraId="7806F692" w14:textId="6CF69047" w:rsidR="000553DE" w:rsidRPr="00855868" w:rsidRDefault="005B540E" w:rsidP="00002ED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Cs w:val="24"/>
        </w:rPr>
      </w:pPr>
      <w:r w:rsidRPr="00855868">
        <w:rPr>
          <w:rFonts w:ascii="Times New Roman" w:hAnsi="Times New Roman"/>
          <w:sz w:val="24"/>
          <w:szCs w:val="24"/>
        </w:rPr>
        <w:t>But</w:t>
      </w:r>
      <w:r w:rsidR="008443C2" w:rsidRPr="00855868">
        <w:rPr>
          <w:rFonts w:ascii="Times New Roman" w:hAnsi="Times New Roman"/>
          <w:sz w:val="24"/>
          <w:szCs w:val="24"/>
        </w:rPr>
        <w:t xml:space="preserve"> this </w:t>
      </w:r>
      <w:r w:rsidRPr="00855868">
        <w:rPr>
          <w:rFonts w:ascii="Times New Roman" w:hAnsi="Times New Roman"/>
          <w:sz w:val="24"/>
          <w:szCs w:val="24"/>
        </w:rPr>
        <w:t xml:space="preserve">reality </w:t>
      </w:r>
      <w:r w:rsidR="008443C2" w:rsidRPr="00855868">
        <w:rPr>
          <w:rFonts w:ascii="Times New Roman" w:hAnsi="Times New Roman"/>
          <w:sz w:val="24"/>
          <w:szCs w:val="24"/>
        </w:rPr>
        <w:t>has left the Church vulnerable when persecution does come, with little to no means of expressing suffering as a gift from God rather than a punishment. This ill-equipped</w:t>
      </w:r>
      <w:r w:rsidRPr="00855868">
        <w:rPr>
          <w:rFonts w:ascii="Times New Roman" w:hAnsi="Times New Roman"/>
          <w:sz w:val="24"/>
          <w:szCs w:val="24"/>
        </w:rPr>
        <w:t xml:space="preserve"> view</w:t>
      </w:r>
      <w:r w:rsidR="008443C2" w:rsidRPr="00855868">
        <w:rPr>
          <w:rFonts w:ascii="Times New Roman" w:hAnsi="Times New Roman"/>
          <w:sz w:val="24"/>
          <w:szCs w:val="24"/>
        </w:rPr>
        <w:t xml:space="preserve"> will lead many individuals in the future to possibly misconstrue persecution as something </w:t>
      </w:r>
      <w:r w:rsidR="008443C2" w:rsidRPr="00855868">
        <w:rPr>
          <w:rFonts w:ascii="Times New Roman" w:eastAsia="Andika Basic" w:hAnsi="Times New Roman"/>
          <w:sz w:val="24"/>
          <w:szCs w:val="24"/>
        </w:rPr>
        <w:t xml:space="preserve">“wrong” when it should be embraced, instead, as a hallmark of God’s favor.  </w:t>
      </w:r>
      <w:bookmarkStart w:id="11" w:name="Untitled_Document-5"/>
    </w:p>
    <w:p w14:paraId="06DA8C1E" w14:textId="5EEE5385"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12" w:name="_Toc61287585"/>
      <w:r w:rsidRPr="00855868">
        <w:rPr>
          <w:rFonts w:ascii="Times New Roman" w:hAnsi="Times New Roman" w:cs="Times New Roman"/>
          <w:szCs w:val="24"/>
        </w:rPr>
        <w:t>2.2 Developing a Theology of Persecution</w:t>
      </w:r>
      <w:bookmarkEnd w:id="11"/>
      <w:bookmarkEnd w:id="12"/>
    </w:p>
    <w:p w14:paraId="2B615A11"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research project proposes to not only determine the extent of American Christian atrophy concerning persecution, but to also develop a comprehensive theology of persecution so that this Christian subgroup can stand firm in their faith and testimony even against physical and psychological suffering, if needed even to the death. </w:t>
      </w:r>
    </w:p>
    <w:p w14:paraId="4CF8EB25" w14:textId="213D761B" w:rsidR="00CB1E20" w:rsidRPr="00855868" w:rsidRDefault="008443C2" w:rsidP="00B2161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curriculum could be used by individuals as well as </w:t>
      </w:r>
      <w:r w:rsidR="008A467E" w:rsidRPr="00855868">
        <w:rPr>
          <w:rFonts w:ascii="Times New Roman" w:hAnsi="Times New Roman"/>
          <w:sz w:val="24"/>
          <w:szCs w:val="24"/>
        </w:rPr>
        <w:t>Church</w:t>
      </w:r>
      <w:r w:rsidRPr="00855868">
        <w:rPr>
          <w:rFonts w:ascii="Times New Roman" w:hAnsi="Times New Roman"/>
          <w:sz w:val="24"/>
          <w:szCs w:val="24"/>
        </w:rPr>
        <w:t xml:space="preserve"> and para-</w:t>
      </w:r>
      <w:r w:rsidR="008A467E" w:rsidRPr="00855868">
        <w:rPr>
          <w:rFonts w:ascii="Times New Roman" w:hAnsi="Times New Roman"/>
          <w:sz w:val="24"/>
          <w:szCs w:val="24"/>
        </w:rPr>
        <w:t>Church</w:t>
      </w:r>
      <w:r w:rsidRPr="00855868">
        <w:rPr>
          <w:rFonts w:ascii="Times New Roman" w:hAnsi="Times New Roman"/>
          <w:sz w:val="24"/>
          <w:szCs w:val="24"/>
        </w:rPr>
        <w:t xml:space="preserve"> organizations. It could be utilized by denominational groups and can be implemented and incorporated into already existing discipleship programs. It will train the individual believer </w:t>
      </w:r>
      <w:r w:rsidR="00B21616" w:rsidRPr="00855868">
        <w:rPr>
          <w:rFonts w:ascii="Times New Roman" w:hAnsi="Times New Roman"/>
          <w:sz w:val="24"/>
          <w:szCs w:val="24"/>
        </w:rPr>
        <w:t xml:space="preserve">to </w:t>
      </w:r>
      <w:r w:rsidRPr="00855868">
        <w:rPr>
          <w:rFonts w:ascii="Times New Roman" w:hAnsi="Times New Roman"/>
          <w:sz w:val="24"/>
          <w:szCs w:val="24"/>
        </w:rPr>
        <w:t>wrestle through the difficult issues that pertain to persecution</w:t>
      </w:r>
      <w:r w:rsidR="00B21616" w:rsidRPr="00855868">
        <w:rPr>
          <w:rFonts w:ascii="Times New Roman" w:hAnsi="Times New Roman"/>
          <w:sz w:val="24"/>
          <w:szCs w:val="24"/>
        </w:rPr>
        <w:t xml:space="preserve">, allowing them </w:t>
      </w:r>
      <w:r w:rsidRPr="00855868">
        <w:rPr>
          <w:rFonts w:ascii="Times New Roman" w:hAnsi="Times New Roman"/>
          <w:sz w:val="24"/>
          <w:szCs w:val="24"/>
        </w:rPr>
        <w:t xml:space="preserve">to answer important questions like: what would an individual or </w:t>
      </w:r>
      <w:r w:rsidR="00B21616" w:rsidRPr="00855868">
        <w:rPr>
          <w:rFonts w:ascii="Times New Roman" w:hAnsi="Times New Roman"/>
          <w:sz w:val="24"/>
          <w:szCs w:val="24"/>
        </w:rPr>
        <w:t>C</w:t>
      </w:r>
      <w:r w:rsidRPr="00855868">
        <w:rPr>
          <w:rFonts w:ascii="Times New Roman" w:hAnsi="Times New Roman"/>
          <w:sz w:val="24"/>
          <w:szCs w:val="24"/>
        </w:rPr>
        <w:t xml:space="preserve">hurch do if it found itself under ultimatum by the </w:t>
      </w:r>
      <w:r w:rsidRPr="00855868">
        <w:rPr>
          <w:rFonts w:ascii="Times New Roman" w:hAnsi="Times New Roman"/>
          <w:sz w:val="24"/>
          <w:szCs w:val="24"/>
        </w:rPr>
        <w:lastRenderedPageBreak/>
        <w:t xml:space="preserve">local, regional, or national government? What would their response be if threatened to have their </w:t>
      </w:r>
      <w:r w:rsidR="00B21616" w:rsidRPr="00855868">
        <w:rPr>
          <w:rFonts w:ascii="Times New Roman" w:hAnsi="Times New Roman"/>
          <w:sz w:val="24"/>
          <w:szCs w:val="24"/>
        </w:rPr>
        <w:t>tax-exempt</w:t>
      </w:r>
      <w:r w:rsidRPr="00855868">
        <w:rPr>
          <w:rFonts w:ascii="Times New Roman" w:hAnsi="Times New Roman"/>
          <w:sz w:val="24"/>
          <w:szCs w:val="24"/>
        </w:rPr>
        <w:t xml:space="preserve"> status stripped or </w:t>
      </w:r>
      <w:r w:rsidR="00B21616" w:rsidRPr="00855868">
        <w:rPr>
          <w:rFonts w:ascii="Times New Roman" w:hAnsi="Times New Roman"/>
          <w:sz w:val="24"/>
          <w:szCs w:val="24"/>
        </w:rPr>
        <w:t xml:space="preserve">to </w:t>
      </w:r>
      <w:r w:rsidRPr="00855868">
        <w:rPr>
          <w:rFonts w:ascii="Times New Roman" w:hAnsi="Times New Roman"/>
          <w:sz w:val="24"/>
          <w:szCs w:val="24"/>
        </w:rPr>
        <w:t xml:space="preserve">lose their secular accreditations? What if they were harassed </w:t>
      </w:r>
      <w:r w:rsidR="00B21616" w:rsidRPr="00855868">
        <w:rPr>
          <w:rFonts w:ascii="Times New Roman" w:hAnsi="Times New Roman"/>
          <w:sz w:val="24"/>
          <w:szCs w:val="24"/>
        </w:rPr>
        <w:t xml:space="preserve">into </w:t>
      </w:r>
      <w:r w:rsidRPr="00855868">
        <w:rPr>
          <w:rFonts w:ascii="Times New Roman" w:hAnsi="Times New Roman"/>
          <w:sz w:val="24"/>
          <w:szCs w:val="24"/>
        </w:rPr>
        <w:t xml:space="preserve">or told </w:t>
      </w:r>
      <w:r w:rsidR="00B21616" w:rsidRPr="00855868">
        <w:rPr>
          <w:rFonts w:ascii="Times New Roman" w:hAnsi="Times New Roman"/>
          <w:sz w:val="24"/>
          <w:szCs w:val="24"/>
        </w:rPr>
        <w:t xml:space="preserve">they must </w:t>
      </w:r>
      <w:r w:rsidRPr="00855868">
        <w:rPr>
          <w:rFonts w:ascii="Times New Roman" w:hAnsi="Times New Roman"/>
          <w:sz w:val="24"/>
          <w:szCs w:val="24"/>
        </w:rPr>
        <w:t xml:space="preserve">compromise or be subject to heavier taxation, raids, imprisonment, or even death? </w:t>
      </w:r>
    </w:p>
    <w:p w14:paraId="0461B6CC" w14:textId="46AF3986"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What would individual Christians do if they had to make the choice between a compromised faith or having their job, home, </w:t>
      </w:r>
      <w:r w:rsidR="00B21616" w:rsidRPr="00855868">
        <w:rPr>
          <w:rFonts w:ascii="Times New Roman" w:hAnsi="Times New Roman"/>
          <w:sz w:val="24"/>
          <w:szCs w:val="24"/>
        </w:rPr>
        <w:t xml:space="preserve">or </w:t>
      </w:r>
      <w:r w:rsidRPr="00855868">
        <w:rPr>
          <w:rFonts w:ascii="Times New Roman" w:hAnsi="Times New Roman"/>
          <w:sz w:val="24"/>
          <w:szCs w:val="24"/>
        </w:rPr>
        <w:t xml:space="preserve">family taken from them, or </w:t>
      </w:r>
      <w:r w:rsidR="00B21616" w:rsidRPr="00855868">
        <w:rPr>
          <w:rFonts w:ascii="Times New Roman" w:hAnsi="Times New Roman"/>
          <w:sz w:val="24"/>
          <w:szCs w:val="24"/>
        </w:rPr>
        <w:t>if they were ostracized</w:t>
      </w:r>
      <w:r w:rsidRPr="00855868">
        <w:rPr>
          <w:rFonts w:ascii="Times New Roman" w:hAnsi="Times New Roman"/>
          <w:sz w:val="24"/>
          <w:szCs w:val="24"/>
        </w:rPr>
        <w:t xml:space="preserve"> by their community, </w:t>
      </w:r>
      <w:r w:rsidR="00B21616" w:rsidRPr="00855868">
        <w:rPr>
          <w:rFonts w:ascii="Times New Roman" w:hAnsi="Times New Roman"/>
          <w:sz w:val="24"/>
          <w:szCs w:val="24"/>
        </w:rPr>
        <w:t xml:space="preserve">were </w:t>
      </w:r>
      <w:r w:rsidRPr="00855868">
        <w:rPr>
          <w:rFonts w:ascii="Times New Roman" w:hAnsi="Times New Roman"/>
          <w:sz w:val="24"/>
          <w:szCs w:val="24"/>
        </w:rPr>
        <w:t xml:space="preserve">jailed, </w:t>
      </w:r>
      <w:r w:rsidR="00B21616" w:rsidRPr="00855868">
        <w:rPr>
          <w:rFonts w:ascii="Times New Roman" w:hAnsi="Times New Roman"/>
          <w:sz w:val="24"/>
          <w:szCs w:val="24"/>
        </w:rPr>
        <w:t>displaced,</w:t>
      </w:r>
      <w:r w:rsidRPr="00855868">
        <w:rPr>
          <w:rFonts w:ascii="Times New Roman" w:hAnsi="Times New Roman"/>
          <w:sz w:val="24"/>
          <w:szCs w:val="24"/>
        </w:rPr>
        <w:t xml:space="preserve"> or forced to flee? What would they do if the government, private </w:t>
      </w:r>
      <w:r w:rsidR="00B21616" w:rsidRPr="00855868">
        <w:rPr>
          <w:rFonts w:ascii="Times New Roman" w:hAnsi="Times New Roman"/>
          <w:sz w:val="24"/>
          <w:szCs w:val="24"/>
        </w:rPr>
        <w:t>entities,</w:t>
      </w:r>
      <w:r w:rsidRPr="00855868">
        <w:rPr>
          <w:rFonts w:ascii="Times New Roman" w:hAnsi="Times New Roman"/>
          <w:sz w:val="24"/>
          <w:szCs w:val="24"/>
        </w:rPr>
        <w:t xml:space="preserve"> or the mob came for them</w:t>
      </w:r>
      <w:r w:rsidR="00B21616" w:rsidRPr="00855868">
        <w:rPr>
          <w:rFonts w:ascii="Times New Roman" w:hAnsi="Times New Roman"/>
          <w:sz w:val="24"/>
          <w:szCs w:val="24"/>
        </w:rPr>
        <w:t xml:space="preserve"> in the dark of night,</w:t>
      </w:r>
      <w:r w:rsidRPr="00855868">
        <w:rPr>
          <w:rFonts w:ascii="Times New Roman" w:hAnsi="Times New Roman"/>
          <w:sz w:val="24"/>
          <w:szCs w:val="24"/>
        </w:rPr>
        <w:t xml:space="preserve"> demanding a decision: denounce Jesus as Lord or die? </w:t>
      </w:r>
    </w:p>
    <w:p w14:paraId="33AE671C" w14:textId="018ABFE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Until now these issues only affected Christian groups in far off countries and entirely different</w:t>
      </w:r>
      <w:r w:rsidR="00B21616" w:rsidRPr="00855868">
        <w:rPr>
          <w:rFonts w:ascii="Times New Roman" w:hAnsi="Times New Roman"/>
          <w:sz w:val="24"/>
          <w:szCs w:val="24"/>
        </w:rPr>
        <w:t xml:space="preserve">, unheard of </w:t>
      </w:r>
      <w:r w:rsidRPr="00855868">
        <w:rPr>
          <w:rFonts w:ascii="Times New Roman" w:hAnsi="Times New Roman"/>
          <w:sz w:val="24"/>
          <w:szCs w:val="24"/>
        </w:rPr>
        <w:t xml:space="preserve">regions. </w:t>
      </w:r>
      <w:r w:rsidR="00B21616" w:rsidRPr="00855868">
        <w:rPr>
          <w:rFonts w:ascii="Times New Roman" w:hAnsi="Times New Roman"/>
          <w:sz w:val="24"/>
          <w:szCs w:val="24"/>
        </w:rPr>
        <w:t>T</w:t>
      </w:r>
      <w:r w:rsidRPr="00855868">
        <w:rPr>
          <w:rFonts w:ascii="Times New Roman" w:hAnsi="Times New Roman"/>
          <w:sz w:val="24"/>
          <w:szCs w:val="24"/>
        </w:rPr>
        <w:t xml:space="preserve">he only time American Christians encounter even a discussion of persecution </w:t>
      </w:r>
      <w:r w:rsidR="00B21616" w:rsidRPr="00855868">
        <w:rPr>
          <w:rFonts w:ascii="Times New Roman" w:hAnsi="Times New Roman"/>
          <w:sz w:val="24"/>
          <w:szCs w:val="24"/>
        </w:rPr>
        <w:t>was</w:t>
      </w:r>
      <w:r w:rsidRPr="00855868">
        <w:rPr>
          <w:rFonts w:ascii="Times New Roman" w:hAnsi="Times New Roman"/>
          <w:sz w:val="24"/>
          <w:szCs w:val="24"/>
        </w:rPr>
        <w:t xml:space="preserve"> at a talk given by returning missionaries who often br</w:t>
      </w:r>
      <w:r w:rsidR="00B21616" w:rsidRPr="00855868">
        <w:rPr>
          <w:rFonts w:ascii="Times New Roman" w:hAnsi="Times New Roman"/>
          <w:sz w:val="24"/>
          <w:szCs w:val="24"/>
        </w:rPr>
        <w:t xml:space="preserve">ought </w:t>
      </w:r>
      <w:r w:rsidRPr="00855868">
        <w:rPr>
          <w:rFonts w:ascii="Times New Roman" w:hAnsi="Times New Roman"/>
          <w:sz w:val="24"/>
          <w:szCs w:val="24"/>
        </w:rPr>
        <w:t>back wild tales of bravery and hardship and heroism.</w:t>
      </w:r>
      <w:r w:rsidR="00B21616" w:rsidRPr="00855868">
        <w:rPr>
          <w:rFonts w:ascii="Times New Roman" w:hAnsi="Times New Roman"/>
          <w:sz w:val="24"/>
          <w:szCs w:val="24"/>
        </w:rPr>
        <w:t xml:space="preserve"> There was and still is a disconnect for many Christians in the United States, that this kind of suffering could never happen to them. </w:t>
      </w:r>
      <w:r w:rsidRPr="00855868">
        <w:rPr>
          <w:rFonts w:ascii="Times New Roman" w:hAnsi="Times New Roman"/>
          <w:sz w:val="24"/>
          <w:szCs w:val="24"/>
        </w:rPr>
        <w:t xml:space="preserve"> </w:t>
      </w:r>
    </w:p>
    <w:p w14:paraId="231DEC83" w14:textId="41793E00"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is not the case </w:t>
      </w:r>
      <w:r w:rsidR="00B21616" w:rsidRPr="00855868">
        <w:rPr>
          <w:rFonts w:ascii="Times New Roman" w:hAnsi="Times New Roman"/>
          <w:sz w:val="24"/>
          <w:szCs w:val="24"/>
        </w:rPr>
        <w:t>anymore</w:t>
      </w:r>
      <w:r w:rsidRPr="00855868">
        <w:rPr>
          <w:rFonts w:ascii="Times New Roman" w:hAnsi="Times New Roman"/>
          <w:sz w:val="24"/>
          <w:szCs w:val="24"/>
        </w:rPr>
        <w:t xml:space="preserve">. Persecution is at the door and the American Church, unless a dramatic shift occurs within the culture itself, will no longer be spared and will have to make </w:t>
      </w:r>
      <w:r w:rsidR="00B21616" w:rsidRPr="00855868">
        <w:rPr>
          <w:rFonts w:ascii="Times New Roman" w:hAnsi="Times New Roman"/>
          <w:sz w:val="24"/>
          <w:szCs w:val="24"/>
        </w:rPr>
        <w:t xml:space="preserve">very </w:t>
      </w:r>
      <w:r w:rsidRPr="00855868">
        <w:rPr>
          <w:rFonts w:ascii="Times New Roman" w:hAnsi="Times New Roman"/>
          <w:sz w:val="24"/>
          <w:szCs w:val="24"/>
        </w:rPr>
        <w:t>difficult decisions</w:t>
      </w:r>
      <w:r w:rsidR="00B21616" w:rsidRPr="00855868">
        <w:rPr>
          <w:rFonts w:ascii="Times New Roman" w:hAnsi="Times New Roman"/>
          <w:sz w:val="24"/>
          <w:szCs w:val="24"/>
        </w:rPr>
        <w:t xml:space="preserve"> in the future</w:t>
      </w:r>
      <w:r w:rsidRPr="00855868">
        <w:rPr>
          <w:rFonts w:ascii="Times New Roman" w:hAnsi="Times New Roman"/>
          <w:sz w:val="24"/>
          <w:szCs w:val="24"/>
        </w:rPr>
        <w:t xml:space="preserve">. </w:t>
      </w:r>
      <w:bookmarkStart w:id="13" w:name="Untitled_Document-6"/>
    </w:p>
    <w:p w14:paraId="0DE9CE89" w14:textId="77777777" w:rsidR="000553DE" w:rsidRPr="00855868" w:rsidRDefault="000553DE" w:rsidP="000553DE">
      <w:pPr>
        <w:pStyle w:val="Heading1"/>
        <w:spacing w:line="480" w:lineRule="auto"/>
        <w:jc w:val="center"/>
        <w:rPr>
          <w:rFonts w:ascii="Times New Roman" w:hAnsi="Times New Roman" w:cs="Times New Roman"/>
          <w:szCs w:val="24"/>
        </w:rPr>
      </w:pPr>
    </w:p>
    <w:p w14:paraId="1FB059C7" w14:textId="4A09E17D" w:rsidR="000553DE" w:rsidRDefault="000553DE" w:rsidP="000553DE">
      <w:pPr>
        <w:pStyle w:val="Heading1"/>
        <w:spacing w:line="480" w:lineRule="auto"/>
        <w:jc w:val="center"/>
        <w:rPr>
          <w:rFonts w:ascii="Times New Roman" w:hAnsi="Times New Roman" w:cs="Times New Roman"/>
          <w:szCs w:val="24"/>
        </w:rPr>
      </w:pPr>
    </w:p>
    <w:p w14:paraId="781C4F40" w14:textId="77777777" w:rsidR="00002EDF" w:rsidRPr="00855868" w:rsidRDefault="00002EDF" w:rsidP="000553DE">
      <w:pPr>
        <w:pStyle w:val="Heading1"/>
        <w:spacing w:line="480" w:lineRule="auto"/>
        <w:jc w:val="center"/>
        <w:rPr>
          <w:rFonts w:ascii="Times New Roman" w:hAnsi="Times New Roman" w:cs="Times New Roman"/>
          <w:szCs w:val="24"/>
        </w:rPr>
      </w:pPr>
    </w:p>
    <w:p w14:paraId="4E07170F" w14:textId="4B70ECFA"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14" w:name="_Toc61287586"/>
      <w:r w:rsidRPr="00855868">
        <w:rPr>
          <w:rFonts w:ascii="Times New Roman" w:hAnsi="Times New Roman" w:cs="Times New Roman"/>
          <w:szCs w:val="24"/>
        </w:rPr>
        <w:lastRenderedPageBreak/>
        <w:t>Research Relevance</w:t>
      </w:r>
      <w:bookmarkEnd w:id="14"/>
    </w:p>
    <w:p w14:paraId="57AA9779"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15" w:name="Untitled_Document-7"/>
      <w:bookmarkStart w:id="16" w:name="_Toc61287587"/>
      <w:bookmarkEnd w:id="13"/>
      <w:r w:rsidRPr="00855868">
        <w:rPr>
          <w:rFonts w:ascii="Times New Roman" w:hAnsi="Times New Roman" w:cs="Times New Roman"/>
          <w:szCs w:val="24"/>
        </w:rPr>
        <w:t>3.1 Increased Christian Persecution</w:t>
      </w:r>
      <w:bookmarkEnd w:id="15"/>
      <w:bookmarkEnd w:id="16"/>
    </w:p>
    <w:p w14:paraId="00DA6D91" w14:textId="718D582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Persecution has</w:t>
      </w:r>
      <w:r w:rsidR="001E24A1" w:rsidRPr="00855868">
        <w:rPr>
          <w:rFonts w:ascii="Times New Roman" w:hAnsi="Times New Roman"/>
          <w:sz w:val="24"/>
          <w:szCs w:val="24"/>
        </w:rPr>
        <w:t xml:space="preserve"> </w:t>
      </w:r>
      <w:r w:rsidRPr="00855868">
        <w:rPr>
          <w:rFonts w:ascii="Times New Roman" w:hAnsi="Times New Roman"/>
          <w:sz w:val="24"/>
          <w:szCs w:val="24"/>
        </w:rPr>
        <w:t>increas</w:t>
      </w:r>
      <w:r w:rsidR="001E24A1" w:rsidRPr="00855868">
        <w:rPr>
          <w:rFonts w:ascii="Times New Roman" w:hAnsi="Times New Roman"/>
          <w:sz w:val="24"/>
          <w:szCs w:val="24"/>
        </w:rPr>
        <w:t>ed</w:t>
      </w:r>
      <w:r w:rsidRPr="00855868">
        <w:rPr>
          <w:rFonts w:ascii="Times New Roman" w:hAnsi="Times New Roman"/>
          <w:sz w:val="24"/>
          <w:szCs w:val="24"/>
        </w:rPr>
        <w:t xml:space="preserve"> globally in most recent years</w:t>
      </w:r>
      <w:r w:rsidR="001E24A1" w:rsidRPr="00855868">
        <w:rPr>
          <w:rFonts w:ascii="Times New Roman" w:hAnsi="Times New Roman"/>
          <w:sz w:val="24"/>
          <w:szCs w:val="24"/>
        </w:rPr>
        <w:t xml:space="preserve"> for the Christian Church</w:t>
      </w:r>
      <w:r w:rsidRPr="00855868">
        <w:rPr>
          <w:rFonts w:ascii="Times New Roman" w:hAnsi="Times New Roman"/>
          <w:sz w:val="24"/>
          <w:szCs w:val="24"/>
        </w:rPr>
        <w:t>. From 2019 to 2020 it grew by 6%</w:t>
      </w:r>
      <w:r w:rsidRPr="00855868">
        <w:rPr>
          <w:rFonts w:ascii="Times New Roman" w:hAnsi="Times New Roman"/>
          <w:sz w:val="24"/>
          <w:szCs w:val="24"/>
          <w:vertAlign w:val="superscript"/>
        </w:rPr>
        <w:endnoteReference w:id="1"/>
      </w:r>
      <w:r w:rsidRPr="00855868">
        <w:rPr>
          <w:rFonts w:ascii="Times New Roman" w:hAnsi="Times New Roman"/>
          <w:sz w:val="24"/>
          <w:szCs w:val="24"/>
        </w:rPr>
        <w:t xml:space="preserve"> as government restriction over religious freedom tightened in the more severe</w:t>
      </w:r>
      <w:r w:rsidR="001E24A1" w:rsidRPr="00855868">
        <w:rPr>
          <w:rFonts w:ascii="Times New Roman" w:hAnsi="Times New Roman"/>
          <w:sz w:val="24"/>
          <w:szCs w:val="24"/>
        </w:rPr>
        <w:t>ly oppressed</w:t>
      </w:r>
      <w:r w:rsidRPr="00855868">
        <w:rPr>
          <w:rFonts w:ascii="Times New Roman" w:hAnsi="Times New Roman"/>
          <w:sz w:val="24"/>
          <w:szCs w:val="24"/>
        </w:rPr>
        <w:t xml:space="preserve"> countries. </w:t>
      </w:r>
      <w:r w:rsidR="001E24A1" w:rsidRPr="00855868">
        <w:rPr>
          <w:rFonts w:ascii="Times New Roman" w:hAnsi="Times New Roman"/>
          <w:sz w:val="24"/>
          <w:szCs w:val="24"/>
        </w:rPr>
        <w:t>In that single year, t</w:t>
      </w:r>
      <w:r w:rsidRPr="00855868">
        <w:rPr>
          <w:rFonts w:ascii="Times New Roman" w:hAnsi="Times New Roman"/>
          <w:sz w:val="24"/>
          <w:szCs w:val="24"/>
        </w:rPr>
        <w:t xml:space="preserve">here were nearly ten thousand </w:t>
      </w:r>
      <w:r w:rsidR="008A467E" w:rsidRPr="00855868">
        <w:rPr>
          <w:rFonts w:ascii="Times New Roman" w:hAnsi="Times New Roman"/>
          <w:sz w:val="24"/>
          <w:szCs w:val="24"/>
        </w:rPr>
        <w:t>Church</w:t>
      </w:r>
      <w:r w:rsidRPr="00855868">
        <w:rPr>
          <w:rFonts w:ascii="Times New Roman" w:hAnsi="Times New Roman"/>
          <w:sz w:val="24"/>
          <w:szCs w:val="24"/>
        </w:rPr>
        <w:t>es attacked,</w:t>
      </w:r>
      <w:r w:rsidR="001E24A1" w:rsidRPr="00855868">
        <w:rPr>
          <w:rFonts w:ascii="Times New Roman" w:hAnsi="Times New Roman"/>
          <w:sz w:val="24"/>
          <w:szCs w:val="24"/>
        </w:rPr>
        <w:t xml:space="preserve"> some</w:t>
      </w:r>
      <w:r w:rsidRPr="00855868">
        <w:rPr>
          <w:rFonts w:ascii="Times New Roman" w:hAnsi="Times New Roman"/>
          <w:sz w:val="24"/>
          <w:szCs w:val="24"/>
        </w:rPr>
        <w:t xml:space="preserve"> 3711 believers detained or imprisoned without trial, and nearly 3000 Christians murdered for their faith.</w:t>
      </w:r>
      <w:r w:rsidRPr="00855868">
        <w:rPr>
          <w:rFonts w:ascii="Times New Roman" w:hAnsi="Times New Roman"/>
          <w:sz w:val="24"/>
          <w:szCs w:val="24"/>
          <w:vertAlign w:val="superscript"/>
        </w:rPr>
        <w:endnoteReference w:id="2"/>
      </w:r>
      <w:r w:rsidRPr="00855868">
        <w:rPr>
          <w:rFonts w:ascii="Times New Roman" w:hAnsi="Times New Roman"/>
          <w:sz w:val="24"/>
          <w:szCs w:val="24"/>
        </w:rPr>
        <w:t xml:space="preserve"> </w:t>
      </w:r>
    </w:p>
    <w:p w14:paraId="50C7D889" w14:textId="1FB605D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If these frightening statistics </w:t>
      </w:r>
      <w:r w:rsidR="001E24A1" w:rsidRPr="00855868">
        <w:rPr>
          <w:rFonts w:ascii="Times New Roman" w:hAnsi="Times New Roman"/>
          <w:sz w:val="24"/>
          <w:szCs w:val="24"/>
        </w:rPr>
        <w:t>were not</w:t>
      </w:r>
      <w:r w:rsidRPr="00855868">
        <w:rPr>
          <w:rFonts w:ascii="Times New Roman" w:eastAsia="Andika Basic" w:hAnsi="Times New Roman"/>
          <w:sz w:val="24"/>
          <w:szCs w:val="24"/>
        </w:rPr>
        <w:t xml:space="preserve"> enough, it </w:t>
      </w:r>
      <w:r w:rsidR="001E24A1" w:rsidRPr="00855868">
        <w:rPr>
          <w:rFonts w:ascii="Times New Roman" w:eastAsia="Andika Basic" w:hAnsi="Times New Roman"/>
          <w:sz w:val="24"/>
          <w:szCs w:val="24"/>
        </w:rPr>
        <w:t>has</w:t>
      </w:r>
      <w:r w:rsidRPr="00855868">
        <w:rPr>
          <w:rFonts w:ascii="Times New Roman" w:eastAsia="Andika Basic" w:hAnsi="Times New Roman"/>
          <w:sz w:val="24"/>
          <w:szCs w:val="24"/>
        </w:rPr>
        <w:t xml:space="preserve"> become </w:t>
      </w:r>
      <w:r w:rsidR="0085616F" w:rsidRPr="00855868">
        <w:rPr>
          <w:rFonts w:ascii="Times New Roman" w:eastAsia="Andika Basic" w:hAnsi="Times New Roman"/>
          <w:sz w:val="24"/>
          <w:szCs w:val="24"/>
        </w:rPr>
        <w:t>obvious</w:t>
      </w:r>
      <w:r w:rsidRPr="00855868">
        <w:rPr>
          <w:rFonts w:ascii="Times New Roman" w:eastAsia="Andika Basic" w:hAnsi="Times New Roman"/>
          <w:sz w:val="24"/>
          <w:szCs w:val="24"/>
        </w:rPr>
        <w:t xml:space="preserve"> that we are living in the age of the rise of the surveillance state</w:t>
      </w:r>
      <w:r w:rsidR="001E24A1" w:rsidRPr="00855868">
        <w:rPr>
          <w:rFonts w:ascii="Times New Roman" w:eastAsia="Andika Basic" w:hAnsi="Times New Roman"/>
          <w:sz w:val="24"/>
          <w:szCs w:val="24"/>
        </w:rPr>
        <w:t xml:space="preserve">, with </w:t>
      </w:r>
      <w:r w:rsidRPr="00855868">
        <w:rPr>
          <w:rFonts w:ascii="Times New Roman" w:eastAsia="Andika Basic" w:hAnsi="Times New Roman"/>
          <w:sz w:val="24"/>
          <w:szCs w:val="24"/>
        </w:rPr>
        <w:t>Facial Recognition Systems deployed globally, in Federal and other governmental buildings, on street corners, interlinked with personal video</w:t>
      </w:r>
      <w:r w:rsidR="001E24A1" w:rsidRPr="00855868">
        <w:rPr>
          <w:rFonts w:ascii="Times New Roman" w:eastAsia="Andika Basic" w:hAnsi="Times New Roman"/>
          <w:sz w:val="24"/>
          <w:szCs w:val="24"/>
        </w:rPr>
        <w:t xml:space="preserve"> and audio</w:t>
      </w:r>
      <w:r w:rsidRPr="00855868">
        <w:rPr>
          <w:rFonts w:ascii="Times New Roman" w:eastAsia="Andika Basic" w:hAnsi="Times New Roman"/>
          <w:sz w:val="24"/>
          <w:szCs w:val="24"/>
        </w:rPr>
        <w:t xml:space="preserve"> doorbell systems</w:t>
      </w:r>
      <w:r w:rsidR="001E24A1" w:rsidRPr="00855868">
        <w:rPr>
          <w:rFonts w:ascii="Times New Roman" w:eastAsia="Andika Basic" w:hAnsi="Times New Roman"/>
          <w:sz w:val="24"/>
          <w:szCs w:val="24"/>
        </w:rPr>
        <w:t xml:space="preserve">, their monitoring companies </w:t>
      </w:r>
      <w:r w:rsidRPr="00855868">
        <w:rPr>
          <w:rFonts w:ascii="Times New Roman" w:eastAsia="Andika Basic" w:hAnsi="Times New Roman"/>
          <w:sz w:val="24"/>
          <w:szCs w:val="24"/>
        </w:rPr>
        <w:t>gleefully turn</w:t>
      </w:r>
      <w:r w:rsidR="001E24A1" w:rsidRPr="00855868">
        <w:rPr>
          <w:rFonts w:ascii="Times New Roman" w:eastAsia="Andika Basic" w:hAnsi="Times New Roman"/>
          <w:sz w:val="24"/>
          <w:szCs w:val="24"/>
        </w:rPr>
        <w:t>ing</w:t>
      </w:r>
      <w:r w:rsidRPr="00855868">
        <w:rPr>
          <w:rFonts w:ascii="Times New Roman" w:eastAsia="Andika Basic" w:hAnsi="Times New Roman"/>
          <w:sz w:val="24"/>
          <w:szCs w:val="24"/>
        </w:rPr>
        <w:t xml:space="preserve"> over footage to any law enforcement agency that asks (</w:t>
      </w:r>
      <w:r w:rsidR="001E24A1" w:rsidRPr="00855868">
        <w:rPr>
          <w:rFonts w:ascii="Times New Roman" w:eastAsia="Andika Basic" w:hAnsi="Times New Roman"/>
          <w:sz w:val="24"/>
          <w:szCs w:val="24"/>
        </w:rPr>
        <w:t xml:space="preserve">and </w:t>
      </w:r>
      <w:r w:rsidRPr="00855868">
        <w:rPr>
          <w:rFonts w:ascii="Times New Roman" w:eastAsia="Andika Basic" w:hAnsi="Times New Roman"/>
          <w:sz w:val="24"/>
          <w:szCs w:val="24"/>
        </w:rPr>
        <w:t xml:space="preserve">without the permission of the public). </w:t>
      </w:r>
      <w:r w:rsidRPr="00855868">
        <w:rPr>
          <w:rFonts w:ascii="Times New Roman" w:hAnsi="Times New Roman"/>
          <w:sz w:val="24"/>
          <w:szCs w:val="24"/>
        </w:rPr>
        <w:t>There h</w:t>
      </w:r>
      <w:r w:rsidR="001E24A1" w:rsidRPr="00855868">
        <w:rPr>
          <w:rFonts w:ascii="Times New Roman" w:hAnsi="Times New Roman"/>
          <w:sz w:val="24"/>
          <w:szCs w:val="24"/>
        </w:rPr>
        <w:t>as</w:t>
      </w:r>
      <w:r w:rsidRPr="00855868">
        <w:rPr>
          <w:rFonts w:ascii="Times New Roman" w:hAnsi="Times New Roman"/>
          <w:sz w:val="24"/>
          <w:szCs w:val="24"/>
        </w:rPr>
        <w:t xml:space="preserve"> also</w:t>
      </w:r>
      <w:r w:rsidR="001E24A1" w:rsidRPr="00855868">
        <w:rPr>
          <w:rFonts w:ascii="Times New Roman" w:hAnsi="Times New Roman"/>
          <w:sz w:val="24"/>
          <w:szCs w:val="24"/>
        </w:rPr>
        <w:t xml:space="preserve"> been </w:t>
      </w:r>
      <w:r w:rsidRPr="00855868">
        <w:rPr>
          <w:rFonts w:ascii="Times New Roman" w:hAnsi="Times New Roman"/>
          <w:sz w:val="24"/>
          <w:szCs w:val="24"/>
        </w:rPr>
        <w:t xml:space="preserve">an increase in hostility against Christians </w:t>
      </w:r>
      <w:r w:rsidR="001E24A1" w:rsidRPr="00855868">
        <w:rPr>
          <w:rFonts w:ascii="Times New Roman" w:hAnsi="Times New Roman"/>
          <w:sz w:val="24"/>
          <w:szCs w:val="24"/>
        </w:rPr>
        <w:t xml:space="preserve">globally </w:t>
      </w:r>
      <w:r w:rsidRPr="00855868">
        <w:rPr>
          <w:rFonts w:ascii="Times New Roman" w:hAnsi="Times New Roman"/>
          <w:sz w:val="24"/>
          <w:szCs w:val="24"/>
        </w:rPr>
        <w:t xml:space="preserve">from alternative religious groups such as </w:t>
      </w:r>
      <w:r w:rsidR="001E24A1" w:rsidRPr="00855868">
        <w:rPr>
          <w:rFonts w:ascii="Times New Roman" w:hAnsi="Times New Roman"/>
          <w:sz w:val="24"/>
          <w:szCs w:val="24"/>
        </w:rPr>
        <w:t xml:space="preserve">adherents of the </w:t>
      </w:r>
      <w:r w:rsidRPr="00855868">
        <w:rPr>
          <w:rFonts w:ascii="Times New Roman" w:hAnsi="Times New Roman"/>
          <w:sz w:val="24"/>
          <w:szCs w:val="24"/>
        </w:rPr>
        <w:t>Islam</w:t>
      </w:r>
      <w:r w:rsidR="001E24A1" w:rsidRPr="00855868">
        <w:rPr>
          <w:rFonts w:ascii="Times New Roman" w:hAnsi="Times New Roman"/>
          <w:sz w:val="24"/>
          <w:szCs w:val="24"/>
        </w:rPr>
        <w:t>ic faith</w:t>
      </w:r>
      <w:r w:rsidRPr="00855868">
        <w:rPr>
          <w:rFonts w:ascii="Times New Roman" w:hAnsi="Times New Roman"/>
          <w:sz w:val="24"/>
          <w:szCs w:val="24"/>
        </w:rPr>
        <w:t>.</w:t>
      </w:r>
      <w:r w:rsidRPr="00855868">
        <w:rPr>
          <w:rFonts w:ascii="Times New Roman" w:hAnsi="Times New Roman"/>
          <w:sz w:val="24"/>
          <w:szCs w:val="24"/>
          <w:vertAlign w:val="superscript"/>
        </w:rPr>
        <w:endnoteReference w:id="3"/>
      </w:r>
      <w:r w:rsidRPr="00855868">
        <w:rPr>
          <w:rFonts w:ascii="Times New Roman" w:hAnsi="Times New Roman"/>
          <w:sz w:val="24"/>
          <w:szCs w:val="24"/>
        </w:rPr>
        <w:t xml:space="preserve"> In fact, Christian Persecution is not only spreading geographically, but it is also increasing in its severity as well.</w:t>
      </w:r>
      <w:r w:rsidRPr="00855868">
        <w:rPr>
          <w:rFonts w:ascii="Times New Roman" w:hAnsi="Times New Roman"/>
          <w:sz w:val="24"/>
          <w:szCs w:val="24"/>
          <w:vertAlign w:val="superscript"/>
        </w:rPr>
        <w:endnoteReference w:id="4"/>
      </w:r>
    </w:p>
    <w:p w14:paraId="09AC2B9D"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17" w:name="Untitled_Document-8"/>
      <w:bookmarkStart w:id="18" w:name="_Toc61287588"/>
      <w:r w:rsidRPr="00855868">
        <w:rPr>
          <w:rFonts w:ascii="Times New Roman" w:hAnsi="Times New Roman" w:cs="Times New Roman"/>
          <w:szCs w:val="24"/>
        </w:rPr>
        <w:t>3.2 Global Distribution of Christian Persecution</w:t>
      </w:r>
      <w:bookmarkEnd w:id="17"/>
      <w:bookmarkEnd w:id="18"/>
    </w:p>
    <w:p w14:paraId="5741F7E1" w14:textId="02566882" w:rsidR="00CB1E20" w:rsidRPr="00855868" w:rsidRDefault="008443C2" w:rsidP="001E24A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Of the 2.5 billion people on earth that identify as Christian, 260 million </w:t>
      </w:r>
      <w:r w:rsidR="001E24A1" w:rsidRPr="00855868">
        <w:rPr>
          <w:rFonts w:ascii="Times New Roman" w:hAnsi="Times New Roman"/>
          <w:sz w:val="24"/>
          <w:szCs w:val="24"/>
        </w:rPr>
        <w:t xml:space="preserve">have </w:t>
      </w:r>
      <w:r w:rsidRPr="00855868">
        <w:rPr>
          <w:rFonts w:ascii="Times New Roman" w:hAnsi="Times New Roman"/>
          <w:sz w:val="24"/>
          <w:szCs w:val="24"/>
        </w:rPr>
        <w:t>experienced some sort of severe and sustained persecution.</w:t>
      </w:r>
      <w:r w:rsidRPr="00855868">
        <w:rPr>
          <w:rFonts w:ascii="Times New Roman" w:hAnsi="Times New Roman"/>
          <w:sz w:val="24"/>
          <w:szCs w:val="24"/>
          <w:vertAlign w:val="superscript"/>
        </w:rPr>
        <w:endnoteReference w:id="5"/>
      </w:r>
      <w:r w:rsidRPr="00855868">
        <w:rPr>
          <w:rFonts w:ascii="Times New Roman" w:hAnsi="Times New Roman"/>
          <w:sz w:val="24"/>
          <w:szCs w:val="24"/>
        </w:rPr>
        <w:t xml:space="preserve"> That works out to roughly 10% of the Christian population. In fact, some have said 2 from every 5 Asian Christians in the world face high levels of persecution,</w:t>
      </w:r>
      <w:r w:rsidRPr="00855868">
        <w:rPr>
          <w:rFonts w:ascii="Times New Roman" w:hAnsi="Times New Roman"/>
          <w:sz w:val="24"/>
          <w:szCs w:val="24"/>
          <w:vertAlign w:val="superscript"/>
        </w:rPr>
        <w:endnoteReference w:id="6"/>
      </w:r>
      <w:r w:rsidRPr="00855868">
        <w:rPr>
          <w:rFonts w:ascii="Times New Roman" w:hAnsi="Times New Roman"/>
          <w:sz w:val="24"/>
          <w:szCs w:val="24"/>
        </w:rPr>
        <w:t xml:space="preserve"> with the worst places on the planet to be a Christian in 2020 </w:t>
      </w:r>
      <w:r w:rsidR="001E24A1" w:rsidRPr="00855868">
        <w:rPr>
          <w:rFonts w:ascii="Times New Roman" w:hAnsi="Times New Roman"/>
          <w:sz w:val="24"/>
          <w:szCs w:val="24"/>
        </w:rPr>
        <w:t>were</w:t>
      </w:r>
      <w:r w:rsidRPr="00855868">
        <w:rPr>
          <w:rFonts w:ascii="Times New Roman" w:hAnsi="Times New Roman"/>
          <w:sz w:val="24"/>
          <w:szCs w:val="24"/>
        </w:rPr>
        <w:t xml:space="preserve"> </w:t>
      </w:r>
      <w:r w:rsidR="001E24A1" w:rsidRPr="00855868">
        <w:rPr>
          <w:rFonts w:ascii="Times New Roman" w:hAnsi="Times New Roman"/>
          <w:sz w:val="24"/>
          <w:szCs w:val="24"/>
        </w:rPr>
        <w:t xml:space="preserve">places like </w:t>
      </w:r>
      <w:r w:rsidRPr="00855868">
        <w:rPr>
          <w:rFonts w:ascii="Times New Roman" w:hAnsi="Times New Roman"/>
          <w:sz w:val="24"/>
          <w:szCs w:val="24"/>
        </w:rPr>
        <w:t>Yemen, Iran, Sudan, Somalia, Eritrea, Pakistan, Libya, Afghanistan, China, and the worst of them all being North Korea.</w:t>
      </w:r>
      <w:r w:rsidRPr="00855868">
        <w:rPr>
          <w:rFonts w:ascii="Times New Roman" w:hAnsi="Times New Roman"/>
          <w:sz w:val="24"/>
          <w:szCs w:val="24"/>
          <w:vertAlign w:val="superscript"/>
        </w:rPr>
        <w:endnoteReference w:id="7"/>
      </w:r>
      <w:r w:rsidRPr="00855868">
        <w:rPr>
          <w:rFonts w:ascii="Times New Roman" w:hAnsi="Times New Roman"/>
          <w:sz w:val="24"/>
          <w:szCs w:val="24"/>
        </w:rPr>
        <w:t xml:space="preserve">  </w:t>
      </w:r>
    </w:p>
    <w:p w14:paraId="18CF5A84" w14:textId="0E67490B"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Estimates </w:t>
      </w:r>
      <w:r w:rsidR="001E24A1" w:rsidRPr="00855868">
        <w:rPr>
          <w:rFonts w:ascii="Times New Roman" w:hAnsi="Times New Roman"/>
          <w:sz w:val="24"/>
          <w:szCs w:val="24"/>
        </w:rPr>
        <w:t xml:space="preserve">give the number of </w:t>
      </w:r>
      <w:r w:rsidRPr="00855868">
        <w:rPr>
          <w:rFonts w:ascii="Times New Roman" w:hAnsi="Times New Roman"/>
          <w:sz w:val="24"/>
          <w:szCs w:val="24"/>
        </w:rPr>
        <w:t xml:space="preserve">Christians worldwide </w:t>
      </w:r>
      <w:r w:rsidR="001E24A1" w:rsidRPr="00855868">
        <w:rPr>
          <w:rFonts w:ascii="Times New Roman" w:hAnsi="Times New Roman"/>
          <w:sz w:val="24"/>
          <w:szCs w:val="24"/>
        </w:rPr>
        <w:t xml:space="preserve">to be </w:t>
      </w:r>
      <w:r w:rsidRPr="00855868">
        <w:rPr>
          <w:rFonts w:ascii="Times New Roman" w:hAnsi="Times New Roman"/>
          <w:sz w:val="24"/>
          <w:szCs w:val="24"/>
        </w:rPr>
        <w:t>martyred every 10 years</w:t>
      </w:r>
      <w:r w:rsidR="001E24A1" w:rsidRPr="00855868">
        <w:rPr>
          <w:rFonts w:ascii="Times New Roman" w:hAnsi="Times New Roman"/>
          <w:sz w:val="24"/>
          <w:szCs w:val="24"/>
        </w:rPr>
        <w:t xml:space="preserve"> is approximately 900,000</w:t>
      </w:r>
      <w:r w:rsidRPr="00855868">
        <w:rPr>
          <w:rFonts w:ascii="Times New Roman" w:hAnsi="Times New Roman"/>
          <w:sz w:val="24"/>
          <w:szCs w:val="24"/>
        </w:rPr>
        <w:t>.</w:t>
      </w:r>
      <w:r w:rsidRPr="00855868">
        <w:rPr>
          <w:rFonts w:ascii="Times New Roman" w:hAnsi="Times New Roman"/>
          <w:sz w:val="24"/>
          <w:szCs w:val="24"/>
          <w:vertAlign w:val="superscript"/>
        </w:rPr>
        <w:endnoteReference w:id="8"/>
      </w:r>
      <w:r w:rsidRPr="00855868">
        <w:rPr>
          <w:rFonts w:ascii="Times New Roman" w:hAnsi="Times New Roman"/>
          <w:sz w:val="24"/>
          <w:szCs w:val="24"/>
        </w:rPr>
        <w:t xml:space="preserve"> But, this is </w:t>
      </w:r>
      <w:r w:rsidR="001E24A1" w:rsidRPr="00855868">
        <w:rPr>
          <w:rFonts w:ascii="Times New Roman" w:hAnsi="Times New Roman"/>
          <w:sz w:val="24"/>
          <w:szCs w:val="24"/>
        </w:rPr>
        <w:t xml:space="preserve">in no way </w:t>
      </w:r>
      <w:r w:rsidRPr="00855868">
        <w:rPr>
          <w:rFonts w:ascii="Times New Roman" w:hAnsi="Times New Roman"/>
          <w:sz w:val="24"/>
          <w:szCs w:val="24"/>
        </w:rPr>
        <w:t xml:space="preserve">a new </w:t>
      </w:r>
      <w:r w:rsidR="001E24A1" w:rsidRPr="00855868">
        <w:rPr>
          <w:rFonts w:ascii="Times New Roman" w:hAnsi="Times New Roman"/>
          <w:sz w:val="24"/>
          <w:szCs w:val="24"/>
        </w:rPr>
        <w:t>phenomenon</w:t>
      </w:r>
      <w:r w:rsidRPr="00855868">
        <w:rPr>
          <w:rFonts w:ascii="Times New Roman" w:hAnsi="Times New Roman"/>
          <w:sz w:val="24"/>
          <w:szCs w:val="24"/>
        </w:rPr>
        <w:t>. By the year 325 AD, nearly 2 million Christians had been killed for their faith.</w:t>
      </w:r>
      <w:r w:rsidRPr="00855868">
        <w:rPr>
          <w:rFonts w:ascii="Times New Roman" w:hAnsi="Times New Roman"/>
          <w:sz w:val="24"/>
          <w:szCs w:val="24"/>
          <w:vertAlign w:val="superscript"/>
        </w:rPr>
        <w:endnoteReference w:id="9"/>
      </w:r>
      <w:r w:rsidRPr="00855868">
        <w:rPr>
          <w:rFonts w:ascii="Times New Roman" w:hAnsi="Times New Roman"/>
          <w:sz w:val="24"/>
          <w:szCs w:val="24"/>
        </w:rPr>
        <w:t xml:space="preserve"> Throughout the two thousand plus year history of the Church, 69 million have lost their lives for professing Christ Jesus as Lord.</w:t>
      </w:r>
      <w:r w:rsidRPr="00855868">
        <w:rPr>
          <w:rFonts w:ascii="Times New Roman" w:hAnsi="Times New Roman"/>
          <w:sz w:val="24"/>
          <w:szCs w:val="24"/>
          <w:vertAlign w:val="superscript"/>
        </w:rPr>
        <w:endnoteReference w:id="10"/>
      </w:r>
      <w:r w:rsidRPr="00855868">
        <w:rPr>
          <w:rFonts w:ascii="Times New Roman" w:hAnsi="Times New Roman"/>
          <w:sz w:val="24"/>
          <w:szCs w:val="24"/>
        </w:rPr>
        <w:t xml:space="preserve"> </w:t>
      </w:r>
    </w:p>
    <w:p w14:paraId="01B5E0BF"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19" w:name="Untitled_Document-9"/>
      <w:bookmarkStart w:id="20" w:name="_Toc61287589"/>
      <w:r w:rsidRPr="00855868">
        <w:rPr>
          <w:rFonts w:ascii="Times New Roman" w:hAnsi="Times New Roman" w:cs="Times New Roman"/>
          <w:szCs w:val="24"/>
        </w:rPr>
        <w:t>3.3 Historical and Practical Imperative</w:t>
      </w:r>
      <w:bookmarkEnd w:id="19"/>
      <w:bookmarkEnd w:id="20"/>
    </w:p>
    <w:p w14:paraId="4C673D9F" w14:textId="55F7DA01" w:rsidR="00CB1E20" w:rsidRPr="00855868" w:rsidRDefault="008443C2" w:rsidP="001E24A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Historically, Christians have accepted their destiny of suffering as an integral part of their faith. After all, the Bible clearly states the believer will experience persecution in their lifetime, especially during the great </w:t>
      </w:r>
      <w:r w:rsidRPr="00855868">
        <w:rPr>
          <w:rFonts w:ascii="Times New Roman" w:eastAsia="Andika Basic" w:hAnsi="Times New Roman"/>
          <w:sz w:val="24"/>
          <w:szCs w:val="24"/>
        </w:rPr>
        <w:t xml:space="preserve">“falling away” that Paul predicted will come </w:t>
      </w:r>
      <w:r w:rsidR="001E24A1" w:rsidRPr="00855868">
        <w:rPr>
          <w:rFonts w:ascii="Times New Roman" w:eastAsia="Andika Basic" w:hAnsi="Times New Roman"/>
          <w:sz w:val="24"/>
          <w:szCs w:val="24"/>
        </w:rPr>
        <w:t xml:space="preserve">in </w:t>
      </w:r>
      <w:r w:rsidRPr="00855868">
        <w:rPr>
          <w:rFonts w:ascii="Times New Roman" w:eastAsia="Andika Basic" w:hAnsi="Times New Roman"/>
          <w:sz w:val="24"/>
          <w:szCs w:val="24"/>
        </w:rPr>
        <w:t>the end</w:t>
      </w:r>
      <w:r w:rsidR="001E24A1" w:rsidRPr="00855868">
        <w:rPr>
          <w:rFonts w:ascii="Times New Roman" w:eastAsia="Andika Basic" w:hAnsi="Times New Roman"/>
          <w:sz w:val="24"/>
          <w:szCs w:val="24"/>
        </w:rPr>
        <w:t xml:space="preserve"> times</w:t>
      </w:r>
      <w:r w:rsidRPr="00855868">
        <w:rPr>
          <w:rFonts w:ascii="Times New Roman" w:eastAsia="Andika Basic" w:hAnsi="Times New Roman"/>
          <w:sz w:val="24"/>
          <w:szCs w:val="24"/>
        </w:rPr>
        <w:t xml:space="preserve"> (2 Thessalonians 2:1-3). </w:t>
      </w:r>
      <w:r w:rsidRPr="00855868">
        <w:rPr>
          <w:rFonts w:ascii="Times New Roman" w:hAnsi="Times New Roman"/>
          <w:sz w:val="24"/>
          <w:szCs w:val="24"/>
        </w:rPr>
        <w:t>Yet, despite this long history, the American Church has mysteriously been immune to such high costs for their faith. They have been able to worship openly, have had the freedom to speak out in the public square with no consequences, and such speech has until very recently been legally protected</w:t>
      </w:r>
      <w:r w:rsidR="001E24A1" w:rsidRPr="00855868">
        <w:rPr>
          <w:rFonts w:ascii="Times New Roman" w:hAnsi="Times New Roman"/>
          <w:sz w:val="24"/>
          <w:szCs w:val="24"/>
        </w:rPr>
        <w:t xml:space="preserve"> for all</w:t>
      </w:r>
      <w:r w:rsidRPr="00855868">
        <w:rPr>
          <w:rFonts w:ascii="Times New Roman" w:hAnsi="Times New Roman"/>
          <w:sz w:val="24"/>
          <w:szCs w:val="24"/>
        </w:rPr>
        <w:t xml:space="preserve">.  </w:t>
      </w:r>
    </w:p>
    <w:p w14:paraId="2FB3D7BA" w14:textId="031E91D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Church in the United States has never actually experienced persecution at all, for several generations, nearly 250 years. Despite this blessing (though some would argue a curse) American Christian</w:t>
      </w:r>
      <w:r w:rsidR="00325E75" w:rsidRPr="00855868">
        <w:rPr>
          <w:rFonts w:ascii="Times New Roman" w:hAnsi="Times New Roman"/>
          <w:sz w:val="24"/>
          <w:szCs w:val="24"/>
        </w:rPr>
        <w:t>ity</w:t>
      </w:r>
      <w:r w:rsidRPr="00855868">
        <w:rPr>
          <w:rFonts w:ascii="Times New Roman" w:hAnsi="Times New Roman"/>
          <w:sz w:val="24"/>
          <w:szCs w:val="24"/>
        </w:rPr>
        <w:t xml:space="preserve"> today </w:t>
      </w:r>
      <w:r w:rsidR="00325E75" w:rsidRPr="00855868">
        <w:rPr>
          <w:rFonts w:ascii="Times New Roman" w:hAnsi="Times New Roman"/>
          <w:sz w:val="24"/>
          <w:szCs w:val="24"/>
        </w:rPr>
        <w:t>is</w:t>
      </w:r>
      <w:r w:rsidRPr="00855868">
        <w:rPr>
          <w:rFonts w:ascii="Times New Roman" w:hAnsi="Times New Roman"/>
          <w:sz w:val="24"/>
          <w:szCs w:val="24"/>
        </w:rPr>
        <w:t xml:space="preserve"> ill prepared to exact a cost at all for what they believe. In fact, it is expected that what constitutes the American Church would</w:t>
      </w:r>
      <w:r w:rsidR="00325E75" w:rsidRPr="00855868">
        <w:rPr>
          <w:rFonts w:ascii="Times New Roman" w:hAnsi="Times New Roman"/>
          <w:sz w:val="24"/>
          <w:szCs w:val="24"/>
        </w:rPr>
        <w:t xml:space="preserve"> and will</w:t>
      </w:r>
      <w:r w:rsidRPr="00855868">
        <w:rPr>
          <w:rFonts w:ascii="Times New Roman" w:hAnsi="Times New Roman"/>
          <w:sz w:val="24"/>
          <w:szCs w:val="24"/>
        </w:rPr>
        <w:t xml:space="preserve"> rapidly hollow out if and when persecution comes to its doors. Either professing Christians will simply denounce Christ at the mere hint </w:t>
      </w:r>
      <w:r w:rsidR="00325E75" w:rsidRPr="00855868">
        <w:rPr>
          <w:rFonts w:ascii="Times New Roman" w:hAnsi="Times New Roman"/>
          <w:sz w:val="24"/>
          <w:szCs w:val="24"/>
        </w:rPr>
        <w:t xml:space="preserve">of </w:t>
      </w:r>
      <w:r w:rsidRPr="00855868">
        <w:rPr>
          <w:rFonts w:ascii="Times New Roman" w:hAnsi="Times New Roman"/>
          <w:sz w:val="24"/>
          <w:szCs w:val="24"/>
        </w:rPr>
        <w:t>a genuine cost, or they will so compromise the basic tenets of the faith that such faith will be unrecognizable</w:t>
      </w:r>
      <w:r w:rsidR="00325E75" w:rsidRPr="00855868">
        <w:rPr>
          <w:rFonts w:ascii="Times New Roman" w:hAnsi="Times New Roman"/>
          <w:sz w:val="24"/>
          <w:szCs w:val="24"/>
        </w:rPr>
        <w:t xml:space="preserve"> in the future</w:t>
      </w:r>
      <w:r w:rsidRPr="00855868">
        <w:rPr>
          <w:rFonts w:ascii="Times New Roman" w:hAnsi="Times New Roman"/>
          <w:sz w:val="24"/>
          <w:szCs w:val="24"/>
        </w:rPr>
        <w:t xml:space="preserve">. No longer would they adhere to the absolute truth of the Bible or the testimony held for the last few thousand years, but instead they would adopt a godless, humanistic religion in the name of comfort and safety. </w:t>
      </w:r>
    </w:p>
    <w:p w14:paraId="1E418FB7" w14:textId="77777777" w:rsidR="00325E75" w:rsidRPr="00855868" w:rsidRDefault="00325E75"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r w:rsidRPr="00855868">
        <w:rPr>
          <w:rFonts w:ascii="Times New Roman" w:hAnsi="Times New Roman"/>
          <w:sz w:val="24"/>
          <w:szCs w:val="24"/>
        </w:rPr>
        <w:t>But</w:t>
      </w:r>
      <w:r w:rsidR="008443C2" w:rsidRPr="00855868">
        <w:rPr>
          <w:rFonts w:ascii="Times New Roman" w:hAnsi="Times New Roman"/>
          <w:sz w:val="24"/>
          <w:szCs w:val="24"/>
        </w:rPr>
        <w:t xml:space="preserve"> this research does not depend on th</w:t>
      </w:r>
      <w:r w:rsidRPr="00855868">
        <w:rPr>
          <w:rFonts w:ascii="Times New Roman" w:hAnsi="Times New Roman"/>
          <w:sz w:val="24"/>
          <w:szCs w:val="24"/>
        </w:rPr>
        <w:t>e</w:t>
      </w:r>
      <w:r w:rsidR="008443C2" w:rsidRPr="00855868">
        <w:rPr>
          <w:rFonts w:ascii="Times New Roman" w:hAnsi="Times New Roman"/>
          <w:sz w:val="24"/>
          <w:szCs w:val="24"/>
        </w:rPr>
        <w:t xml:space="preserve"> event </w:t>
      </w:r>
      <w:r w:rsidRPr="00855868">
        <w:rPr>
          <w:rFonts w:ascii="Times New Roman" w:hAnsi="Times New Roman"/>
          <w:sz w:val="24"/>
          <w:szCs w:val="24"/>
        </w:rPr>
        <w:t xml:space="preserve">of persecution </w:t>
      </w:r>
      <w:r w:rsidR="008443C2" w:rsidRPr="00855868">
        <w:rPr>
          <w:rFonts w:ascii="Times New Roman" w:hAnsi="Times New Roman"/>
          <w:sz w:val="24"/>
          <w:szCs w:val="24"/>
        </w:rPr>
        <w:t>actually occurring any time soon. Just as the Church discovered within a few centuries after Paul</w:t>
      </w:r>
      <w:r w:rsidR="008443C2" w:rsidRPr="00855868">
        <w:rPr>
          <w:rFonts w:ascii="Times New Roman" w:eastAsia="Andika Basic" w:hAnsi="Times New Roman"/>
          <w:sz w:val="24"/>
          <w:szCs w:val="24"/>
        </w:rPr>
        <w:t xml:space="preserve">’s death, that the apostle had </w:t>
      </w:r>
      <w:r w:rsidR="008443C2" w:rsidRPr="00855868">
        <w:rPr>
          <w:rFonts w:ascii="Times New Roman" w:eastAsia="Andika Basic" w:hAnsi="Times New Roman"/>
          <w:sz w:val="24"/>
          <w:szCs w:val="24"/>
        </w:rPr>
        <w:lastRenderedPageBreak/>
        <w:t xml:space="preserve">somehow misjudged the end of the world, so too is it possible </w:t>
      </w:r>
      <w:r w:rsidRPr="00855868">
        <w:rPr>
          <w:rFonts w:ascii="Times New Roman" w:eastAsia="Andika Basic" w:hAnsi="Times New Roman"/>
          <w:sz w:val="24"/>
          <w:szCs w:val="24"/>
        </w:rPr>
        <w:t xml:space="preserve">that </w:t>
      </w:r>
      <w:r w:rsidR="008443C2" w:rsidRPr="00855868">
        <w:rPr>
          <w:rFonts w:ascii="Times New Roman" w:eastAsia="Andika Basic" w:hAnsi="Times New Roman"/>
          <w:sz w:val="24"/>
          <w:szCs w:val="24"/>
        </w:rPr>
        <w:t xml:space="preserve">modern Christians will misjudge the signs present in this age. </w:t>
      </w:r>
    </w:p>
    <w:p w14:paraId="2167C1AE" w14:textId="0717270B"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eastAsia="Andika Basic" w:hAnsi="Times New Roman"/>
          <w:sz w:val="24"/>
          <w:szCs w:val="24"/>
        </w:rPr>
        <w:t xml:space="preserve">Regardless, whether there are only a few short years remaining until the Return of Christ or there still is yet several decades to go before God closes the last chapter on human history, this research will be able to offer help and instruction to whichever generation has been predestined to walk in suffering.  </w:t>
      </w:r>
    </w:p>
    <w:p w14:paraId="0EBF6FA7" w14:textId="61046A88"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We know from the predictions of the Bible, no one knows the day nor the hour, save God the </w:t>
      </w:r>
      <w:r w:rsidR="00325E75" w:rsidRPr="00855868">
        <w:rPr>
          <w:rFonts w:ascii="Times New Roman" w:hAnsi="Times New Roman"/>
          <w:sz w:val="24"/>
          <w:szCs w:val="24"/>
        </w:rPr>
        <w:t>F</w:t>
      </w:r>
      <w:r w:rsidRPr="00855868">
        <w:rPr>
          <w:rFonts w:ascii="Times New Roman" w:hAnsi="Times New Roman"/>
          <w:sz w:val="24"/>
          <w:szCs w:val="24"/>
        </w:rPr>
        <w:t xml:space="preserve">ather (Matthew 24:36). </w:t>
      </w:r>
      <w:r w:rsidR="00325E75" w:rsidRPr="00855868">
        <w:rPr>
          <w:rFonts w:ascii="Times New Roman" w:hAnsi="Times New Roman"/>
          <w:sz w:val="24"/>
          <w:szCs w:val="24"/>
        </w:rPr>
        <w:t>But</w:t>
      </w:r>
      <w:r w:rsidRPr="00855868">
        <w:rPr>
          <w:rFonts w:ascii="Times New Roman" w:hAnsi="Times New Roman"/>
          <w:sz w:val="24"/>
          <w:szCs w:val="24"/>
        </w:rPr>
        <w:t xml:space="preserve"> </w:t>
      </w:r>
      <w:r w:rsidR="00325E75" w:rsidRPr="00855868">
        <w:rPr>
          <w:rFonts w:ascii="Times New Roman" w:hAnsi="Times New Roman"/>
          <w:sz w:val="24"/>
          <w:szCs w:val="24"/>
        </w:rPr>
        <w:t xml:space="preserve">we are told </w:t>
      </w:r>
      <w:r w:rsidRPr="00855868">
        <w:rPr>
          <w:rFonts w:ascii="Times New Roman" w:hAnsi="Times New Roman"/>
          <w:sz w:val="24"/>
          <w:szCs w:val="24"/>
        </w:rPr>
        <w:t xml:space="preserve">that day will come and with great severity and rapidity. When it does, the forces of evil will overtake the forces of good (Revelation 13:7), and brother will betray brother and child will betray parent, and husband will betray wife (Matthew 10:21). </w:t>
      </w:r>
      <w:r w:rsidR="00325E75" w:rsidRPr="00855868">
        <w:rPr>
          <w:rFonts w:ascii="Times New Roman" w:hAnsi="Times New Roman"/>
          <w:sz w:val="24"/>
          <w:szCs w:val="24"/>
        </w:rPr>
        <w:t>It</w:t>
      </w:r>
      <w:r w:rsidR="00325E75" w:rsidRPr="00855868">
        <w:rPr>
          <w:rFonts w:ascii="Times New Roman" w:eastAsia="Andika Basic" w:hAnsi="Times New Roman"/>
          <w:sz w:val="24"/>
          <w:szCs w:val="24"/>
        </w:rPr>
        <w:t xml:space="preserve"> is</w:t>
      </w:r>
      <w:r w:rsidRPr="00855868">
        <w:rPr>
          <w:rFonts w:ascii="Times New Roman" w:eastAsia="Andika Basic" w:hAnsi="Times New Roman"/>
          <w:sz w:val="24"/>
          <w:szCs w:val="24"/>
        </w:rPr>
        <w:t xml:space="preserve"> is not a matter of if but when, and the American Church needs desperately to prepare herself for that eventuality. </w:t>
      </w:r>
    </w:p>
    <w:p w14:paraId="4D1CA52C" w14:textId="24A81E1F"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21" w:name="Untitled_Document-10"/>
      <w:bookmarkStart w:id="22" w:name="_Toc61287590"/>
      <w:r w:rsidRPr="00855868">
        <w:rPr>
          <w:rFonts w:ascii="Times New Roman" w:hAnsi="Times New Roman" w:cs="Times New Roman"/>
          <w:szCs w:val="24"/>
        </w:rPr>
        <w:t>3.4 Personal Interest</w:t>
      </w:r>
      <w:bookmarkEnd w:id="21"/>
      <w:bookmarkEnd w:id="22"/>
    </w:p>
    <w:p w14:paraId="1FD56FE3" w14:textId="64D0D9B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 am not only a fellow believer in Christ, but I was raised and currently live and hold citizenship in the United States. In my near 30 years as a professing Christian, </w:t>
      </w:r>
      <w:r w:rsidR="00AF2916" w:rsidRPr="00855868">
        <w:rPr>
          <w:rFonts w:ascii="Times New Roman" w:hAnsi="Times New Roman"/>
          <w:sz w:val="24"/>
          <w:szCs w:val="24"/>
        </w:rPr>
        <w:t>I</w:t>
      </w:r>
      <w:r w:rsidR="00AF2916" w:rsidRPr="00855868">
        <w:rPr>
          <w:rFonts w:ascii="Times New Roman" w:eastAsia="Andika Basic" w:hAnsi="Times New Roman"/>
          <w:sz w:val="24"/>
          <w:szCs w:val="24"/>
        </w:rPr>
        <w:t xml:space="preserve"> have</w:t>
      </w:r>
      <w:r w:rsidRPr="00855868">
        <w:rPr>
          <w:rFonts w:ascii="Times New Roman" w:eastAsia="Andika Basic" w:hAnsi="Times New Roman"/>
          <w:sz w:val="24"/>
          <w:szCs w:val="24"/>
        </w:rPr>
        <w:t xml:space="preserve"> never experienced actual, physical, psychological, or socio-economic discrimination or persecution in any genuine way because of what I happen to believe. I have been free to write a blog about my faith, saying whatever I desire without fear of repercussion. </w:t>
      </w:r>
      <w:r w:rsidR="00AF2916" w:rsidRPr="00855868">
        <w:rPr>
          <w:rFonts w:ascii="Times New Roman" w:eastAsia="Andika Basic" w:hAnsi="Times New Roman"/>
          <w:sz w:val="24"/>
          <w:szCs w:val="24"/>
        </w:rPr>
        <w:t>I have</w:t>
      </w:r>
      <w:r w:rsidRPr="00855868">
        <w:rPr>
          <w:rFonts w:ascii="Times New Roman" w:eastAsia="Andika Basic" w:hAnsi="Times New Roman"/>
          <w:sz w:val="24"/>
          <w:szCs w:val="24"/>
        </w:rPr>
        <w:t xml:space="preserve"> been blessed to have an open Internet and local </w:t>
      </w:r>
      <w:r w:rsidR="00AF2916" w:rsidRPr="00855868">
        <w:rPr>
          <w:rFonts w:ascii="Times New Roman" w:eastAsia="Andika Basic" w:hAnsi="Times New Roman"/>
          <w:sz w:val="24"/>
          <w:szCs w:val="24"/>
        </w:rPr>
        <w:t>C</w:t>
      </w:r>
      <w:r w:rsidRPr="00855868">
        <w:rPr>
          <w:rFonts w:ascii="Times New Roman" w:eastAsia="Andika Basic" w:hAnsi="Times New Roman"/>
          <w:sz w:val="24"/>
          <w:szCs w:val="24"/>
        </w:rPr>
        <w:t xml:space="preserve">hurches that I could attend. </w:t>
      </w:r>
      <w:r w:rsidR="00AF2916" w:rsidRPr="00855868">
        <w:rPr>
          <w:rFonts w:ascii="Times New Roman" w:eastAsia="Andika Basic" w:hAnsi="Times New Roman"/>
          <w:sz w:val="24"/>
          <w:szCs w:val="24"/>
        </w:rPr>
        <w:t>I have</w:t>
      </w:r>
      <w:r w:rsidRPr="00855868">
        <w:rPr>
          <w:rFonts w:ascii="Times New Roman" w:eastAsia="Andika Basic" w:hAnsi="Times New Roman"/>
          <w:sz w:val="24"/>
          <w:szCs w:val="24"/>
        </w:rPr>
        <w:t xml:space="preserve"> even had the freedom to abstain from most if not all organized religious activity in the last several years without fear of expulsion from the universal faith. </w:t>
      </w:r>
    </w:p>
    <w:p w14:paraId="5A32223E" w14:textId="5E310EE3" w:rsidR="00CB1E20" w:rsidRPr="00855868" w:rsidRDefault="00AF291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But</w:t>
      </w:r>
      <w:r w:rsidR="008443C2" w:rsidRPr="00855868">
        <w:rPr>
          <w:rFonts w:ascii="Times New Roman" w:hAnsi="Times New Roman"/>
          <w:sz w:val="24"/>
          <w:szCs w:val="24"/>
        </w:rPr>
        <w:t xml:space="preserve"> persecution has come to my attention because of the fundamental shift in American political and cultural ideologies as of late, especially with the presumed theft of the 2020 election </w:t>
      </w:r>
      <w:r w:rsidR="008443C2" w:rsidRPr="00855868">
        <w:rPr>
          <w:rFonts w:ascii="Times New Roman" w:hAnsi="Times New Roman"/>
          <w:sz w:val="24"/>
          <w:szCs w:val="24"/>
        </w:rPr>
        <w:lastRenderedPageBreak/>
        <w:t xml:space="preserve">by liberal/progressive activists who are agents of socialist/Maoist factions. Over the last several decades, these </w:t>
      </w:r>
      <w:proofErr w:type="spellStart"/>
      <w:r w:rsidR="008443C2" w:rsidRPr="00855868">
        <w:rPr>
          <w:rFonts w:ascii="Times New Roman" w:hAnsi="Times New Roman"/>
          <w:sz w:val="24"/>
          <w:szCs w:val="24"/>
        </w:rPr>
        <w:t>identitarian</w:t>
      </w:r>
      <w:proofErr w:type="spellEnd"/>
      <w:r w:rsidR="008443C2" w:rsidRPr="00855868">
        <w:rPr>
          <w:rFonts w:ascii="Times New Roman" w:hAnsi="Times New Roman"/>
          <w:sz w:val="24"/>
          <w:szCs w:val="24"/>
        </w:rPr>
        <w:t xml:space="preserve"> groups have infiltrated every aspect of American culture, from Hollywood to local governments, to academia, and technology. They have utilized the opportunities presented by the COVID pandemic to seize control and have already begun discussion of systematic dispossession of what they would deem </w:t>
      </w:r>
      <w:r w:rsidRPr="00855868">
        <w:rPr>
          <w:rFonts w:ascii="Times New Roman" w:eastAsia="Andika Basic" w:hAnsi="Times New Roman"/>
          <w:sz w:val="24"/>
          <w:szCs w:val="24"/>
        </w:rPr>
        <w:t xml:space="preserve">as </w:t>
      </w:r>
      <w:r w:rsidR="008443C2" w:rsidRPr="00855868">
        <w:rPr>
          <w:rFonts w:ascii="Times New Roman" w:eastAsia="Andika Basic" w:hAnsi="Times New Roman"/>
          <w:sz w:val="24"/>
          <w:szCs w:val="24"/>
        </w:rPr>
        <w:t xml:space="preserve">enemies of the state. Their prime target </w:t>
      </w:r>
      <w:r w:rsidR="00A07EBD" w:rsidRPr="00855868">
        <w:rPr>
          <w:rFonts w:ascii="Times New Roman" w:eastAsia="Andika Basic" w:hAnsi="Times New Roman"/>
          <w:sz w:val="24"/>
          <w:szCs w:val="24"/>
        </w:rPr>
        <w:t>is</w:t>
      </w:r>
      <w:r w:rsidR="008443C2" w:rsidRPr="00855868">
        <w:rPr>
          <w:rFonts w:ascii="Times New Roman" w:eastAsia="Andika Basic" w:hAnsi="Times New Roman"/>
          <w:sz w:val="24"/>
          <w:szCs w:val="24"/>
        </w:rPr>
        <w:t xml:space="preserve"> any individual who dissents from the</w:t>
      </w:r>
      <w:r w:rsidR="00A07EBD" w:rsidRPr="00855868">
        <w:rPr>
          <w:rFonts w:ascii="Times New Roman" w:eastAsia="Andika Basic" w:hAnsi="Times New Roman"/>
          <w:sz w:val="24"/>
          <w:szCs w:val="24"/>
        </w:rPr>
        <w:t>ir</w:t>
      </w:r>
      <w:r w:rsidR="008443C2" w:rsidRPr="00855868">
        <w:rPr>
          <w:rFonts w:ascii="Times New Roman" w:eastAsia="Andika Basic" w:hAnsi="Times New Roman"/>
          <w:sz w:val="24"/>
          <w:szCs w:val="24"/>
        </w:rPr>
        <w:t xml:space="preserve"> officially or informally approved ideological worldview, but also those who profess or have association with conservative values, are professing biblical </w:t>
      </w:r>
      <w:r w:rsidR="00A07EBD" w:rsidRPr="00855868">
        <w:rPr>
          <w:rFonts w:ascii="Times New Roman" w:eastAsia="Andika Basic" w:hAnsi="Times New Roman"/>
          <w:sz w:val="24"/>
          <w:szCs w:val="24"/>
        </w:rPr>
        <w:t xml:space="preserve">(or culture-only) </w:t>
      </w:r>
      <w:r w:rsidR="008443C2" w:rsidRPr="00855868">
        <w:rPr>
          <w:rFonts w:ascii="Times New Roman" w:eastAsia="Andika Basic" w:hAnsi="Times New Roman"/>
          <w:sz w:val="24"/>
          <w:szCs w:val="24"/>
        </w:rPr>
        <w:t xml:space="preserve">Christians, or any ethnic group they perceive to be unacceptable.  </w:t>
      </w:r>
    </w:p>
    <w:p w14:paraId="50588900" w14:textId="4DCEC016" w:rsidR="00CB1E20" w:rsidRPr="00855868" w:rsidRDefault="00AF291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Considering</w:t>
      </w:r>
      <w:r w:rsidR="008443C2" w:rsidRPr="00855868">
        <w:rPr>
          <w:rFonts w:ascii="Times New Roman" w:hAnsi="Times New Roman"/>
          <w:sz w:val="24"/>
          <w:szCs w:val="24"/>
        </w:rPr>
        <w:t xml:space="preserve"> these developments, I have personally asked these questions: if demanded to choose life or Christ, what decision would I make? If subject to asset confiscation, loss of employment, unable to eat or find shelter, if forced to flee from my geographical location, if barred from medical treatment, all because I would not deny Jesus as my Lord, how soon would I compromise my faith for a warm bed and filling meal and the semblance of peace and safety? </w:t>
      </w:r>
    </w:p>
    <w:p w14:paraId="6F8CB517" w14:textId="21C545FC" w:rsidR="00CB1E20" w:rsidRPr="00855868" w:rsidRDefault="00CB1E20"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bookmarkStart w:id="23" w:name="Untitled_Document-11"/>
    </w:p>
    <w:p w14:paraId="281A8AB9" w14:textId="1D489B33" w:rsidR="000553DE"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576ABA7" w14:textId="4F4A7FD7" w:rsidR="000553DE"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7817304C" w14:textId="7EF8E7C0"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2DDFBD64" w14:textId="7B717CEA"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4BD22A2C" w14:textId="77777777" w:rsidR="00855868" w:rsidRP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66F83664" w14:textId="418110B8" w:rsidR="000553DE"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F6B4BAC" w14:textId="3689CB93" w:rsidR="000553DE"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5F53845E" w14:textId="6BD2AFD2" w:rsidR="000553DE"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40C295F" w14:textId="77777777"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24" w:name="_Toc61287591"/>
      <w:r w:rsidRPr="00855868">
        <w:rPr>
          <w:rFonts w:ascii="Times New Roman" w:hAnsi="Times New Roman" w:cs="Times New Roman"/>
          <w:szCs w:val="24"/>
        </w:rPr>
        <w:lastRenderedPageBreak/>
        <w:t>Definition of Variables</w:t>
      </w:r>
      <w:bookmarkEnd w:id="24"/>
    </w:p>
    <w:p w14:paraId="32C539E5"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25" w:name="Untitled_Document-12"/>
      <w:bookmarkStart w:id="26" w:name="_Toc61287592"/>
      <w:bookmarkEnd w:id="23"/>
      <w:r w:rsidRPr="00855868">
        <w:rPr>
          <w:rFonts w:ascii="Times New Roman" w:hAnsi="Times New Roman" w:cs="Times New Roman"/>
          <w:szCs w:val="24"/>
        </w:rPr>
        <w:t>4.1 Definition of Persecution</w:t>
      </w:r>
      <w:bookmarkEnd w:id="25"/>
      <w:bookmarkEnd w:id="26"/>
    </w:p>
    <w:p w14:paraId="7642D576" w14:textId="7186013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Merriam-Webster dictionary defines </w:t>
      </w:r>
      <w:r w:rsidRPr="00855868">
        <w:rPr>
          <w:rFonts w:ascii="Times New Roman" w:eastAsia="Andika Basic" w:hAnsi="Times New Roman"/>
          <w:sz w:val="24"/>
          <w:szCs w:val="24"/>
        </w:rPr>
        <w:t>“persecution” as an act or practice of persecuting</w:t>
      </w:r>
      <w:r w:rsidR="00A07EBD" w:rsidRPr="00855868">
        <w:rPr>
          <w:rFonts w:ascii="Times New Roman" w:eastAsia="Andika Basic" w:hAnsi="Times New Roman"/>
          <w:sz w:val="24"/>
          <w:szCs w:val="24"/>
        </w:rPr>
        <w:t>,</w:t>
      </w:r>
      <w:r w:rsidRPr="00855868">
        <w:rPr>
          <w:rFonts w:ascii="Times New Roman" w:eastAsia="Andika Basic" w:hAnsi="Times New Roman"/>
          <w:sz w:val="24"/>
          <w:szCs w:val="24"/>
        </w:rPr>
        <w:t xml:space="preserve"> especially those who differ in origin, religion, or social outlook</w:t>
      </w:r>
      <w:r w:rsidRPr="00855868">
        <w:rPr>
          <w:rFonts w:ascii="Times New Roman" w:hAnsi="Times New Roman"/>
          <w:sz w:val="24"/>
          <w:szCs w:val="24"/>
        </w:rPr>
        <w:t>.</w:t>
      </w:r>
      <w:r w:rsidRPr="00855868">
        <w:rPr>
          <w:rFonts w:ascii="Times New Roman" w:hAnsi="Times New Roman"/>
          <w:sz w:val="24"/>
          <w:szCs w:val="24"/>
          <w:vertAlign w:val="superscript"/>
        </w:rPr>
        <w:endnoteReference w:id="11"/>
      </w:r>
      <w:r w:rsidRPr="00855868">
        <w:rPr>
          <w:rFonts w:ascii="Times New Roman" w:hAnsi="Times New Roman"/>
          <w:sz w:val="24"/>
          <w:szCs w:val="24"/>
        </w:rPr>
        <w:t xml:space="preserve"> It is overall a presumption </w:t>
      </w:r>
      <w:r w:rsidR="00A07EBD" w:rsidRPr="00855868">
        <w:rPr>
          <w:rFonts w:ascii="Times New Roman" w:hAnsi="Times New Roman"/>
          <w:sz w:val="24"/>
          <w:szCs w:val="24"/>
        </w:rPr>
        <w:t>in</w:t>
      </w:r>
      <w:r w:rsidRPr="00855868">
        <w:rPr>
          <w:rFonts w:ascii="Times New Roman" w:hAnsi="Times New Roman"/>
          <w:sz w:val="24"/>
          <w:szCs w:val="24"/>
        </w:rPr>
        <w:t xml:space="preserve"> dealing with what is often termed </w:t>
      </w:r>
      <w:r w:rsidRPr="00855868">
        <w:rPr>
          <w:rFonts w:ascii="Times New Roman" w:eastAsia="Andika Basic" w:hAnsi="Times New Roman"/>
          <w:sz w:val="24"/>
          <w:szCs w:val="24"/>
        </w:rPr>
        <w:t>“the other</w:t>
      </w:r>
      <w:r w:rsidRPr="00855868">
        <w:rPr>
          <w:rFonts w:ascii="Times New Roman" w:hAnsi="Times New Roman"/>
          <w:sz w:val="24"/>
          <w:szCs w:val="24"/>
        </w:rPr>
        <w:t>,</w:t>
      </w:r>
      <w:r w:rsidR="001B44C5" w:rsidRPr="00855868">
        <w:rPr>
          <w:rFonts w:ascii="Times New Roman" w:hAnsi="Times New Roman"/>
          <w:sz w:val="24"/>
          <w:szCs w:val="24"/>
        </w:rPr>
        <w:t>”</w:t>
      </w:r>
      <w:r w:rsidRPr="00855868">
        <w:rPr>
          <w:rFonts w:ascii="Times New Roman" w:hAnsi="Times New Roman"/>
          <w:sz w:val="24"/>
          <w:szCs w:val="24"/>
          <w:vertAlign w:val="superscript"/>
        </w:rPr>
        <w:endnoteReference w:id="12"/>
      </w:r>
      <w:r w:rsidRPr="00855868">
        <w:rPr>
          <w:rFonts w:ascii="Times New Roman" w:eastAsia="Andika Basic" w:hAnsi="Times New Roman"/>
          <w:sz w:val="24"/>
          <w:szCs w:val="24"/>
        </w:rPr>
        <w:t xml:space="preserve"> either by government body or enforcer or </w:t>
      </w:r>
      <w:r w:rsidR="001B44C5" w:rsidRPr="00855868">
        <w:rPr>
          <w:rFonts w:ascii="Times New Roman" w:eastAsia="Andika Basic" w:hAnsi="Times New Roman"/>
          <w:sz w:val="24"/>
          <w:szCs w:val="24"/>
        </w:rPr>
        <w:t xml:space="preserve">the </w:t>
      </w:r>
      <w:r w:rsidRPr="00855868">
        <w:rPr>
          <w:rFonts w:ascii="Times New Roman" w:eastAsia="Andika Basic" w:hAnsi="Times New Roman"/>
          <w:sz w:val="24"/>
          <w:szCs w:val="24"/>
        </w:rPr>
        <w:t>cultural</w:t>
      </w:r>
      <w:r w:rsidR="001B44C5" w:rsidRPr="00855868">
        <w:rPr>
          <w:rFonts w:ascii="Times New Roman" w:eastAsia="Andika Basic" w:hAnsi="Times New Roman"/>
          <w:sz w:val="24"/>
          <w:szCs w:val="24"/>
        </w:rPr>
        <w:t>ly</w:t>
      </w:r>
      <w:r w:rsidRPr="00855868">
        <w:rPr>
          <w:rFonts w:ascii="Times New Roman" w:eastAsia="Andika Basic" w:hAnsi="Times New Roman"/>
          <w:sz w:val="24"/>
          <w:szCs w:val="24"/>
        </w:rPr>
        <w:t xml:space="preserve"> dominant. It manifests most often in the form of social stigma, formal or informal ostracization, intermittent or systemic physical or economic discrimination, or outright physical torture.  </w:t>
      </w:r>
    </w:p>
    <w:p w14:paraId="3C1D4BB2"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27" w:name="Untitled_Document-13"/>
      <w:bookmarkStart w:id="28" w:name="_Toc61287593"/>
      <w:r w:rsidRPr="00855868">
        <w:rPr>
          <w:rFonts w:ascii="Times New Roman" w:hAnsi="Times New Roman" w:cs="Times New Roman"/>
          <w:szCs w:val="24"/>
        </w:rPr>
        <w:t>4.2 Definitions of Death</w:t>
      </w:r>
      <w:bookmarkEnd w:id="27"/>
      <w:bookmarkEnd w:id="28"/>
    </w:p>
    <w:p w14:paraId="1D4068BD" w14:textId="4C1C79D6"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standard and legal definition of death is biological.</w:t>
      </w:r>
      <w:r w:rsidRPr="00855868">
        <w:rPr>
          <w:rFonts w:ascii="Times New Roman" w:hAnsi="Times New Roman"/>
          <w:sz w:val="24"/>
          <w:szCs w:val="24"/>
          <w:vertAlign w:val="superscript"/>
        </w:rPr>
        <w:endnoteReference w:id="13"/>
      </w:r>
      <w:r w:rsidRPr="00855868">
        <w:rPr>
          <w:rFonts w:ascii="Times New Roman" w:hAnsi="Times New Roman"/>
          <w:sz w:val="24"/>
          <w:szCs w:val="24"/>
        </w:rPr>
        <w:t xml:space="preserve"> This definition states death occurs at the moment the body ceases the ability to sustain life, continued conscious experience, and mental functioning. Such a death can be achieved in several ways, but typically by </w:t>
      </w:r>
      <w:r w:rsidR="001B44C5" w:rsidRPr="00855868">
        <w:rPr>
          <w:rFonts w:ascii="Times New Roman" w:hAnsi="Times New Roman"/>
          <w:sz w:val="24"/>
          <w:szCs w:val="24"/>
        </w:rPr>
        <w:t>compromising</w:t>
      </w:r>
      <w:r w:rsidRPr="00855868">
        <w:rPr>
          <w:rFonts w:ascii="Times New Roman" w:hAnsi="Times New Roman"/>
          <w:sz w:val="24"/>
          <w:szCs w:val="24"/>
        </w:rPr>
        <w:t xml:space="preserve"> one or more of the central bodily function systems (Nervous, Circulatory, Respiratory, </w:t>
      </w:r>
      <w:proofErr w:type="spellStart"/>
      <w:r w:rsidRPr="00855868">
        <w:rPr>
          <w:rFonts w:ascii="Times New Roman" w:hAnsi="Times New Roman"/>
          <w:sz w:val="24"/>
          <w:szCs w:val="24"/>
        </w:rPr>
        <w:t>etc</w:t>
      </w:r>
      <w:proofErr w:type="spellEnd"/>
      <w:r w:rsidRPr="00855868">
        <w:rPr>
          <w:rFonts w:ascii="Times New Roman" w:hAnsi="Times New Roman"/>
          <w:sz w:val="24"/>
          <w:szCs w:val="24"/>
        </w:rPr>
        <w:t xml:space="preserve">). There are other definitions of death, such as brain death. </w:t>
      </w:r>
    </w:p>
    <w:p w14:paraId="4AFED8B3" w14:textId="764DB5E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Bible provides additional (though not necessarily alternative) definitions to death, such as the first and second death. The first death would be analogous to biological death, the cessation of physical, functioning life while the second death refers to an eternal state experienced</w:t>
      </w:r>
      <w:r w:rsidR="001B44C5" w:rsidRPr="00855868">
        <w:rPr>
          <w:rFonts w:ascii="Times New Roman" w:hAnsi="Times New Roman"/>
          <w:sz w:val="24"/>
          <w:szCs w:val="24"/>
        </w:rPr>
        <w:t xml:space="preserve"> by being cast into </w:t>
      </w:r>
      <w:r w:rsidRPr="00855868">
        <w:rPr>
          <w:rFonts w:ascii="Times New Roman" w:hAnsi="Times New Roman"/>
          <w:sz w:val="24"/>
          <w:szCs w:val="24"/>
        </w:rPr>
        <w:t xml:space="preserve">the Lake of Fire. This is marked, paradoxically, as </w:t>
      </w:r>
      <w:r w:rsidR="001B44C5" w:rsidRPr="00855868">
        <w:rPr>
          <w:rFonts w:ascii="Times New Roman" w:hAnsi="Times New Roman"/>
          <w:sz w:val="24"/>
          <w:szCs w:val="24"/>
        </w:rPr>
        <w:t>persisting between</w:t>
      </w:r>
      <w:r w:rsidRPr="00855868">
        <w:rPr>
          <w:rFonts w:ascii="Times New Roman" w:hAnsi="Times New Roman"/>
          <w:sz w:val="24"/>
          <w:szCs w:val="24"/>
        </w:rPr>
        <w:t xml:space="preserve"> existence and non-existence, being held-together (atomically) while simultaneously being (atomically) torn apart. It is a state unlike any other in the existent realms and includes both the physical body and the soul (the entire corpus of the individual being). </w:t>
      </w:r>
    </w:p>
    <w:p w14:paraId="0DF98FF1"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29" w:name="Untitled_Document-14"/>
      <w:bookmarkStart w:id="30" w:name="_Toc61287594"/>
      <w:r w:rsidRPr="00855868">
        <w:rPr>
          <w:rFonts w:ascii="Times New Roman" w:hAnsi="Times New Roman" w:cs="Times New Roman"/>
          <w:szCs w:val="24"/>
        </w:rPr>
        <w:lastRenderedPageBreak/>
        <w:t>4.3 Definitions of Martyrdom</w:t>
      </w:r>
      <w:bookmarkEnd w:id="29"/>
      <w:bookmarkEnd w:id="30"/>
    </w:p>
    <w:p w14:paraId="23C14D4D" w14:textId="2379743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definition of martyrdom is tangentially related to the definition of </w:t>
      </w:r>
      <w:r w:rsidR="001B44C5" w:rsidRPr="00855868">
        <w:rPr>
          <w:rFonts w:ascii="Times New Roman" w:hAnsi="Times New Roman"/>
          <w:sz w:val="24"/>
          <w:szCs w:val="24"/>
        </w:rPr>
        <w:t>death but</w:t>
      </w:r>
      <w:r w:rsidRPr="00855868">
        <w:rPr>
          <w:rFonts w:ascii="Times New Roman" w:hAnsi="Times New Roman"/>
          <w:sz w:val="24"/>
          <w:szCs w:val="24"/>
        </w:rPr>
        <w:t xml:space="preserve"> narrows characteristically to one who dies specifically for a purpose or cause (typically religious). Whether they die inadvertently through some indirectly related act, spontaneously at the hands of a vehement mob, or at the behest of a systematized neutralization program (often under government oversight and/or implementation), the murdered individual is targeted categorically </w:t>
      </w:r>
      <w:r w:rsidR="001B44C5" w:rsidRPr="00855868">
        <w:rPr>
          <w:rFonts w:ascii="Times New Roman" w:hAnsi="Times New Roman"/>
          <w:sz w:val="24"/>
          <w:szCs w:val="24"/>
        </w:rPr>
        <w:t>because of</w:t>
      </w:r>
      <w:r w:rsidRPr="00855868">
        <w:rPr>
          <w:rFonts w:ascii="Times New Roman" w:hAnsi="Times New Roman"/>
          <w:sz w:val="24"/>
          <w:szCs w:val="24"/>
        </w:rPr>
        <w:t xml:space="preserve"> their specific belief system.  </w:t>
      </w:r>
    </w:p>
    <w:p w14:paraId="49BF5937" w14:textId="664A5FBA"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Martyrdom is codified in the Bible as a primary means of death for the apostles, for many prophets and for those future witnesses who h</w:t>
      </w:r>
      <w:r w:rsidR="001B44C5" w:rsidRPr="00855868">
        <w:rPr>
          <w:rFonts w:ascii="Times New Roman" w:hAnsi="Times New Roman"/>
          <w:sz w:val="24"/>
          <w:szCs w:val="24"/>
        </w:rPr>
        <w:t>old to a</w:t>
      </w:r>
      <w:r w:rsidRPr="00855868">
        <w:rPr>
          <w:rFonts w:ascii="Times New Roman" w:hAnsi="Times New Roman"/>
          <w:sz w:val="24"/>
          <w:szCs w:val="24"/>
        </w:rPr>
        <w:t xml:space="preserve"> testimony of Jesus Christ.</w:t>
      </w:r>
      <w:r w:rsidRPr="00855868">
        <w:rPr>
          <w:rFonts w:ascii="Times New Roman" w:hAnsi="Times New Roman"/>
          <w:sz w:val="24"/>
          <w:szCs w:val="24"/>
          <w:vertAlign w:val="superscript"/>
        </w:rPr>
        <w:endnoteReference w:id="14"/>
      </w:r>
      <w:r w:rsidRPr="00855868">
        <w:rPr>
          <w:rFonts w:ascii="Times New Roman" w:hAnsi="Times New Roman"/>
          <w:sz w:val="24"/>
          <w:szCs w:val="24"/>
        </w:rPr>
        <w:t xml:space="preserve"> </w:t>
      </w:r>
    </w:p>
    <w:p w14:paraId="26962170"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31" w:name="Untitled_Document-15"/>
      <w:bookmarkStart w:id="32" w:name="_Toc61287595"/>
      <w:r w:rsidRPr="00855868">
        <w:rPr>
          <w:rFonts w:ascii="Times New Roman" w:hAnsi="Times New Roman" w:cs="Times New Roman"/>
          <w:szCs w:val="24"/>
        </w:rPr>
        <w:t>3.4 Definition of Worldview</w:t>
      </w:r>
      <w:bookmarkEnd w:id="31"/>
      <w:bookmarkEnd w:id="32"/>
    </w:p>
    <w:p w14:paraId="17BE62CD" w14:textId="200D40F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definition of a worldview is any formulation, systematization or codification of a particular belief structure pertaining to the reality of existence, the origin, nature, and future of the physical dimension, and how humans (and other sentient life) are positioned in and relate to that </w:t>
      </w:r>
      <w:r w:rsidR="001B44C5" w:rsidRPr="00855868">
        <w:rPr>
          <w:rFonts w:ascii="Times New Roman" w:hAnsi="Times New Roman"/>
          <w:sz w:val="24"/>
          <w:szCs w:val="24"/>
        </w:rPr>
        <w:t>worldview</w:t>
      </w:r>
      <w:r w:rsidRPr="00855868">
        <w:rPr>
          <w:rFonts w:ascii="Times New Roman" w:hAnsi="Times New Roman"/>
          <w:sz w:val="24"/>
          <w:szCs w:val="24"/>
        </w:rPr>
        <w:t xml:space="preserve">. </w:t>
      </w:r>
    </w:p>
    <w:p w14:paraId="6DAA394F"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33" w:name="Untitled_Document-16"/>
      <w:bookmarkStart w:id="34" w:name="_Toc61287596"/>
      <w:r w:rsidRPr="00855868">
        <w:rPr>
          <w:rFonts w:ascii="Times New Roman" w:hAnsi="Times New Roman" w:cs="Times New Roman"/>
          <w:szCs w:val="24"/>
        </w:rPr>
        <w:t>3.5 Definition of Theology</w:t>
      </w:r>
      <w:bookmarkEnd w:id="33"/>
      <w:bookmarkEnd w:id="34"/>
    </w:p>
    <w:p w14:paraId="6BEF45B3" w14:textId="348A9895"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definition of theology is any </w:t>
      </w:r>
      <w:r w:rsidR="001B44C5" w:rsidRPr="00855868">
        <w:rPr>
          <w:rFonts w:ascii="Times New Roman" w:hAnsi="Times New Roman"/>
          <w:sz w:val="24"/>
          <w:szCs w:val="24"/>
        </w:rPr>
        <w:t>informal</w:t>
      </w:r>
      <w:r w:rsidRPr="00855868">
        <w:rPr>
          <w:rFonts w:ascii="Times New Roman" w:hAnsi="Times New Roman"/>
          <w:sz w:val="24"/>
          <w:szCs w:val="24"/>
        </w:rPr>
        <w:t xml:space="preserve"> or formalized philosophy (or worldview) that is specifically or haphazardly interconnected with a deity. The deification aspect is often the defining characteristic distinguishing between philosophy and theology.  </w:t>
      </w:r>
    </w:p>
    <w:p w14:paraId="5551E474" w14:textId="1B566121"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It can be loosely collected (as a folk theology) or highly systematized and codified into rules or laws (</w:t>
      </w:r>
      <w:r w:rsidR="001B44C5" w:rsidRPr="00855868">
        <w:rPr>
          <w:rFonts w:ascii="Times New Roman" w:hAnsi="Times New Roman"/>
          <w:sz w:val="24"/>
          <w:szCs w:val="24"/>
        </w:rPr>
        <w:t xml:space="preserve">as exampled in </w:t>
      </w:r>
      <w:r w:rsidRPr="00855868">
        <w:rPr>
          <w:rFonts w:ascii="Times New Roman" w:hAnsi="Times New Roman"/>
          <w:sz w:val="24"/>
          <w:szCs w:val="24"/>
        </w:rPr>
        <w:t xml:space="preserve">the Old Testament or Systematic Theology). A theology can carry only ecclesiastical weight or might dually carry both religious and legal efficacy (such as </w:t>
      </w:r>
      <w:r w:rsidR="001B44C5" w:rsidRPr="00855868">
        <w:rPr>
          <w:rFonts w:ascii="Times New Roman" w:hAnsi="Times New Roman"/>
          <w:sz w:val="24"/>
          <w:szCs w:val="24"/>
        </w:rPr>
        <w:t xml:space="preserve">exampled in </w:t>
      </w:r>
      <w:r w:rsidRPr="00855868">
        <w:rPr>
          <w:rFonts w:ascii="Times New Roman" w:hAnsi="Times New Roman"/>
          <w:sz w:val="24"/>
          <w:szCs w:val="24"/>
        </w:rPr>
        <w:t xml:space="preserve">Islamic Law). </w:t>
      </w:r>
    </w:p>
    <w:p w14:paraId="41B61CDE" w14:textId="1D48603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In many instances, a particular theology is founded and operates upon a given set of axioms or presuppositions that </w:t>
      </w:r>
      <w:r w:rsidR="001B44C5" w:rsidRPr="00855868">
        <w:rPr>
          <w:rFonts w:ascii="Times New Roman" w:hAnsi="Times New Roman"/>
          <w:sz w:val="24"/>
          <w:szCs w:val="24"/>
        </w:rPr>
        <w:t>are</w:t>
      </w:r>
      <w:r w:rsidRPr="00855868">
        <w:rPr>
          <w:rFonts w:ascii="Times New Roman" w:hAnsi="Times New Roman"/>
          <w:sz w:val="24"/>
          <w:szCs w:val="24"/>
        </w:rPr>
        <w:t xml:space="preserve"> </w:t>
      </w:r>
      <w:r w:rsidR="001B44C5" w:rsidRPr="00855868">
        <w:rPr>
          <w:rFonts w:ascii="Times New Roman" w:hAnsi="Times New Roman"/>
          <w:sz w:val="24"/>
          <w:szCs w:val="24"/>
        </w:rPr>
        <w:t xml:space="preserve">considered </w:t>
      </w:r>
      <w:r w:rsidRPr="00855868">
        <w:rPr>
          <w:rFonts w:ascii="Times New Roman" w:hAnsi="Times New Roman"/>
          <w:sz w:val="24"/>
          <w:szCs w:val="24"/>
        </w:rPr>
        <w:t xml:space="preserve">ultimately true </w:t>
      </w:r>
      <w:r w:rsidR="001B44C5" w:rsidRPr="00855868">
        <w:rPr>
          <w:rFonts w:ascii="Times New Roman" w:hAnsi="Times New Roman"/>
          <w:sz w:val="24"/>
          <w:szCs w:val="24"/>
        </w:rPr>
        <w:t xml:space="preserve">yet possess no </w:t>
      </w:r>
      <w:r w:rsidRPr="00855868">
        <w:rPr>
          <w:rFonts w:ascii="Times New Roman" w:hAnsi="Times New Roman"/>
          <w:sz w:val="24"/>
          <w:szCs w:val="24"/>
        </w:rPr>
        <w:t xml:space="preserve">physical, clinical, or logical evidence. </w:t>
      </w:r>
    </w:p>
    <w:p w14:paraId="027E4B9E" w14:textId="77777777" w:rsidR="00CB1E20" w:rsidRPr="00855868" w:rsidRDefault="00CB1E20" w:rsidP="000553DE">
      <w:pPr>
        <w:tabs>
          <w:tab w:val="left" w:pos="235"/>
          <w:tab w:val="left" w:pos="720"/>
        </w:tabs>
        <w:spacing w:line="480" w:lineRule="auto"/>
        <w:ind w:left="2160" w:hanging="180"/>
        <w:rPr>
          <w:rFonts w:ascii="Times New Roman" w:hAnsi="Times New Roman"/>
          <w:sz w:val="24"/>
          <w:szCs w:val="24"/>
        </w:rPr>
      </w:pPr>
    </w:p>
    <w:p w14:paraId="42278D24" w14:textId="77777777" w:rsidR="00CB1E20" w:rsidRPr="00855868" w:rsidRDefault="00CB1E20" w:rsidP="000553DE">
      <w:pPr>
        <w:tabs>
          <w:tab w:val="left" w:pos="235"/>
          <w:tab w:val="left" w:pos="720"/>
        </w:tabs>
        <w:spacing w:line="480" w:lineRule="auto"/>
        <w:ind w:left="2160" w:hanging="180"/>
        <w:rPr>
          <w:rFonts w:ascii="Times New Roman" w:hAnsi="Times New Roman"/>
          <w:sz w:val="24"/>
          <w:szCs w:val="24"/>
        </w:rPr>
      </w:pPr>
    </w:p>
    <w:p w14:paraId="025E8662" w14:textId="77777777" w:rsidR="00CB1E20" w:rsidRPr="00855868" w:rsidRDefault="00CB1E20" w:rsidP="000553DE">
      <w:pPr>
        <w:spacing w:after="160" w:line="480" w:lineRule="auto"/>
        <w:rPr>
          <w:rFonts w:ascii="Times New Roman" w:hAnsi="Times New Roman"/>
          <w:sz w:val="24"/>
          <w:szCs w:val="24"/>
        </w:rPr>
      </w:pPr>
    </w:p>
    <w:p w14:paraId="7F562215" w14:textId="6290BD40" w:rsidR="00CB1E20" w:rsidRPr="00855868" w:rsidRDefault="00CB1E20" w:rsidP="000553DE">
      <w:pPr>
        <w:spacing w:after="160" w:line="480" w:lineRule="auto"/>
        <w:rPr>
          <w:rFonts w:ascii="Times New Roman" w:hAnsi="Times New Roman"/>
          <w:sz w:val="24"/>
          <w:szCs w:val="24"/>
        </w:rPr>
      </w:pPr>
      <w:bookmarkStart w:id="35" w:name="Untitled_Document-17"/>
    </w:p>
    <w:p w14:paraId="65B923C1" w14:textId="0A9D8559" w:rsidR="000553DE" w:rsidRPr="00855868" w:rsidRDefault="000553DE" w:rsidP="000553DE">
      <w:pPr>
        <w:spacing w:after="160" w:line="480" w:lineRule="auto"/>
        <w:rPr>
          <w:rFonts w:ascii="Times New Roman" w:hAnsi="Times New Roman"/>
          <w:sz w:val="24"/>
          <w:szCs w:val="24"/>
        </w:rPr>
      </w:pPr>
    </w:p>
    <w:p w14:paraId="58115FD4" w14:textId="070BB73B" w:rsidR="000553DE" w:rsidRPr="00855868" w:rsidRDefault="000553DE" w:rsidP="000553DE">
      <w:pPr>
        <w:spacing w:after="160" w:line="480" w:lineRule="auto"/>
        <w:rPr>
          <w:rFonts w:ascii="Times New Roman" w:hAnsi="Times New Roman"/>
          <w:sz w:val="24"/>
          <w:szCs w:val="24"/>
        </w:rPr>
      </w:pPr>
    </w:p>
    <w:p w14:paraId="6781187D" w14:textId="58A8BBEA" w:rsidR="000553DE" w:rsidRDefault="000553DE" w:rsidP="000553DE">
      <w:pPr>
        <w:spacing w:after="160" w:line="480" w:lineRule="auto"/>
        <w:rPr>
          <w:rFonts w:ascii="Times New Roman" w:hAnsi="Times New Roman"/>
          <w:sz w:val="24"/>
          <w:szCs w:val="24"/>
        </w:rPr>
      </w:pPr>
    </w:p>
    <w:p w14:paraId="5C3DE95B" w14:textId="4E2E30BC" w:rsidR="00855868" w:rsidRDefault="00855868" w:rsidP="000553DE">
      <w:pPr>
        <w:spacing w:after="160" w:line="480" w:lineRule="auto"/>
        <w:rPr>
          <w:rFonts w:ascii="Times New Roman" w:hAnsi="Times New Roman"/>
          <w:sz w:val="24"/>
          <w:szCs w:val="24"/>
        </w:rPr>
      </w:pPr>
    </w:p>
    <w:p w14:paraId="5D106C9E" w14:textId="5A23DECF" w:rsidR="00855868" w:rsidRDefault="00855868" w:rsidP="000553DE">
      <w:pPr>
        <w:spacing w:after="160" w:line="480" w:lineRule="auto"/>
        <w:rPr>
          <w:rFonts w:ascii="Times New Roman" w:hAnsi="Times New Roman"/>
          <w:sz w:val="24"/>
          <w:szCs w:val="24"/>
        </w:rPr>
      </w:pPr>
    </w:p>
    <w:p w14:paraId="2D279D3E" w14:textId="63C81888" w:rsidR="00855868" w:rsidRDefault="00855868" w:rsidP="000553DE">
      <w:pPr>
        <w:spacing w:after="160" w:line="480" w:lineRule="auto"/>
        <w:rPr>
          <w:rFonts w:ascii="Times New Roman" w:hAnsi="Times New Roman"/>
          <w:sz w:val="24"/>
          <w:szCs w:val="24"/>
        </w:rPr>
      </w:pPr>
    </w:p>
    <w:p w14:paraId="0E61FE6A" w14:textId="6069D64A" w:rsidR="00855868" w:rsidRDefault="00855868" w:rsidP="000553DE">
      <w:pPr>
        <w:spacing w:after="160" w:line="480" w:lineRule="auto"/>
        <w:rPr>
          <w:rFonts w:ascii="Times New Roman" w:hAnsi="Times New Roman"/>
          <w:sz w:val="24"/>
          <w:szCs w:val="24"/>
        </w:rPr>
      </w:pPr>
    </w:p>
    <w:p w14:paraId="574EAE0C" w14:textId="77777777" w:rsidR="00855868" w:rsidRPr="00855868" w:rsidRDefault="00855868" w:rsidP="000553DE">
      <w:pPr>
        <w:spacing w:after="160" w:line="480" w:lineRule="auto"/>
        <w:rPr>
          <w:rFonts w:ascii="Times New Roman" w:hAnsi="Times New Roman"/>
          <w:sz w:val="24"/>
          <w:szCs w:val="24"/>
        </w:rPr>
      </w:pPr>
    </w:p>
    <w:p w14:paraId="7F7B846E" w14:textId="250DD531" w:rsidR="000553DE" w:rsidRPr="00855868" w:rsidRDefault="000553DE" w:rsidP="000553DE">
      <w:pPr>
        <w:spacing w:after="160" w:line="480" w:lineRule="auto"/>
        <w:rPr>
          <w:rFonts w:ascii="Times New Roman" w:hAnsi="Times New Roman"/>
          <w:sz w:val="24"/>
          <w:szCs w:val="24"/>
        </w:rPr>
      </w:pPr>
    </w:p>
    <w:p w14:paraId="1EB8859B" w14:textId="71A5B585" w:rsidR="000553DE" w:rsidRPr="00855868" w:rsidRDefault="000553DE" w:rsidP="000553DE">
      <w:pPr>
        <w:spacing w:after="160" w:line="480" w:lineRule="auto"/>
        <w:rPr>
          <w:rFonts w:ascii="Times New Roman" w:hAnsi="Times New Roman"/>
          <w:sz w:val="24"/>
          <w:szCs w:val="24"/>
        </w:rPr>
      </w:pPr>
    </w:p>
    <w:p w14:paraId="7D31A061" w14:textId="53F69213" w:rsidR="000553DE" w:rsidRPr="00855868" w:rsidRDefault="000553DE" w:rsidP="000553DE">
      <w:pPr>
        <w:spacing w:after="160" w:line="480" w:lineRule="auto"/>
        <w:rPr>
          <w:rFonts w:ascii="Times New Roman" w:hAnsi="Times New Roman"/>
          <w:sz w:val="24"/>
          <w:szCs w:val="24"/>
        </w:rPr>
      </w:pPr>
    </w:p>
    <w:p w14:paraId="354EC6B5" w14:textId="77777777" w:rsidR="000553DE" w:rsidRPr="00855868" w:rsidRDefault="000553DE" w:rsidP="000553DE">
      <w:pPr>
        <w:spacing w:after="160" w:line="480" w:lineRule="auto"/>
        <w:rPr>
          <w:rFonts w:ascii="Times New Roman" w:hAnsi="Times New Roman"/>
          <w:sz w:val="24"/>
          <w:szCs w:val="24"/>
        </w:rPr>
      </w:pPr>
    </w:p>
    <w:p w14:paraId="26668096" w14:textId="77777777"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36" w:name="_Toc61287597"/>
      <w:r w:rsidRPr="00855868">
        <w:rPr>
          <w:rFonts w:ascii="Times New Roman" w:hAnsi="Times New Roman" w:cs="Times New Roman"/>
          <w:szCs w:val="24"/>
        </w:rPr>
        <w:lastRenderedPageBreak/>
        <w:t>Questions to be Answered</w:t>
      </w:r>
      <w:bookmarkEnd w:id="36"/>
    </w:p>
    <w:p w14:paraId="03CCC752"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37" w:name="Untitled_Document-18"/>
      <w:bookmarkStart w:id="38" w:name="_Toc61287598"/>
      <w:bookmarkEnd w:id="35"/>
      <w:r w:rsidRPr="00855868">
        <w:rPr>
          <w:rFonts w:ascii="Times New Roman" w:hAnsi="Times New Roman" w:cs="Times New Roman"/>
          <w:szCs w:val="24"/>
        </w:rPr>
        <w:t>5.1 Why has the American Church Abandoned Suffering?</w:t>
      </w:r>
      <w:bookmarkEnd w:id="37"/>
      <w:bookmarkEnd w:id="38"/>
    </w:p>
    <w:p w14:paraId="4B5DF688" w14:textId="77777777" w:rsidR="00CB1E20" w:rsidRPr="00855868" w:rsidRDefault="008443C2" w:rsidP="000553DE">
      <w:pPr>
        <w:tabs>
          <w:tab w:val="left" w:pos="0"/>
          <w:tab w:val="left" w:pos="270"/>
          <w:tab w:val="left" w:pos="540"/>
          <w:tab w:val="left" w:pos="810"/>
          <w:tab w:val="left" w:pos="1080"/>
          <w:tab w:val="left" w:pos="1350"/>
          <w:tab w:val="left" w:pos="1620"/>
          <w:tab w:val="left" w:pos="2160"/>
          <w:tab w:val="left" w:pos="2700"/>
          <w:tab w:val="left" w:pos="3240"/>
        </w:tabs>
        <w:spacing w:line="480" w:lineRule="auto"/>
        <w:ind w:firstLine="270"/>
        <w:rPr>
          <w:rFonts w:ascii="Times New Roman" w:hAnsi="Times New Roman"/>
          <w:sz w:val="24"/>
          <w:szCs w:val="24"/>
        </w:rPr>
      </w:pPr>
      <w:r w:rsidRPr="00855868">
        <w:rPr>
          <w:rFonts w:ascii="Times New Roman" w:hAnsi="Times New Roman"/>
          <w:sz w:val="24"/>
          <w:szCs w:val="24"/>
        </w:rPr>
        <w:t xml:space="preserve">This is a fundamental prerequisite to be answered before an effectual theology of persecution can be developed since persecution has been abandoned as any kind of legitimate expression of faith by the American Church. </w:t>
      </w:r>
    </w:p>
    <w:p w14:paraId="6EC79C8A" w14:textId="77777777" w:rsidR="00CB1E20" w:rsidRPr="00855868" w:rsidRDefault="008443C2" w:rsidP="000553DE">
      <w:pPr>
        <w:tabs>
          <w:tab w:val="left" w:pos="0"/>
          <w:tab w:val="left" w:pos="270"/>
          <w:tab w:val="left" w:pos="540"/>
          <w:tab w:val="left" w:pos="810"/>
          <w:tab w:val="left" w:pos="1080"/>
          <w:tab w:val="left" w:pos="1350"/>
          <w:tab w:val="left" w:pos="1620"/>
          <w:tab w:val="left" w:pos="2160"/>
          <w:tab w:val="left" w:pos="2700"/>
          <w:tab w:val="left" w:pos="3240"/>
        </w:tabs>
        <w:spacing w:line="480" w:lineRule="auto"/>
        <w:ind w:firstLine="270"/>
        <w:rPr>
          <w:rFonts w:ascii="Times New Roman" w:hAnsi="Times New Roman"/>
          <w:sz w:val="24"/>
          <w:szCs w:val="24"/>
        </w:rPr>
      </w:pPr>
      <w:r w:rsidRPr="00855868">
        <w:rPr>
          <w:rFonts w:ascii="Times New Roman" w:hAnsi="Times New Roman"/>
          <w:sz w:val="24"/>
          <w:szCs w:val="24"/>
        </w:rPr>
        <w:t xml:space="preserve">Once this question has been adequately addressed it will serve in providing viable avenues for distributing the theology and curriculum to as wide an audience as possible given the scope of the challenge and ultimately the unknown timeline available before open and accessible training programs are suppressed by hostile efforts. </w:t>
      </w:r>
    </w:p>
    <w:p w14:paraId="31CA95AE"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39" w:name="Untitled_Document-19"/>
      <w:bookmarkStart w:id="40" w:name="_Toc61287599"/>
      <w:r w:rsidRPr="00855868">
        <w:rPr>
          <w:rFonts w:ascii="Times New Roman" w:hAnsi="Times New Roman" w:cs="Times New Roman"/>
          <w:szCs w:val="24"/>
        </w:rPr>
        <w:t>5.2 What Would Persecution Training Look Like in Today</w:t>
      </w:r>
      <w:r w:rsidRPr="00855868">
        <w:rPr>
          <w:rFonts w:ascii="Times New Roman" w:eastAsia="Andika Basic" w:hAnsi="Times New Roman" w:cs="Times New Roman"/>
          <w:szCs w:val="24"/>
        </w:rPr>
        <w:t>’s Church?</w:t>
      </w:r>
      <w:bookmarkEnd w:id="39"/>
      <w:bookmarkEnd w:id="40"/>
    </w:p>
    <w:p w14:paraId="0F857C06" w14:textId="0A9663D6"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Today</w:t>
      </w:r>
      <w:r w:rsidRPr="00855868">
        <w:rPr>
          <w:rFonts w:ascii="Times New Roman" w:eastAsia="Andika Basic" w:hAnsi="Times New Roman"/>
          <w:sz w:val="24"/>
          <w:szCs w:val="24"/>
        </w:rPr>
        <w:t xml:space="preserve">’s </w:t>
      </w:r>
      <w:r w:rsidR="008A467E" w:rsidRPr="00855868">
        <w:rPr>
          <w:rFonts w:ascii="Times New Roman" w:eastAsia="Andika Basic" w:hAnsi="Times New Roman"/>
          <w:sz w:val="24"/>
          <w:szCs w:val="24"/>
        </w:rPr>
        <w:t>Church</w:t>
      </w:r>
      <w:r w:rsidRPr="00855868">
        <w:rPr>
          <w:rFonts w:ascii="Times New Roman" w:eastAsia="Andika Basic" w:hAnsi="Times New Roman"/>
          <w:sz w:val="24"/>
          <w:szCs w:val="24"/>
        </w:rPr>
        <w:t xml:space="preserve"> in the United States is progressively modernized and is predominately structured after and based upon the </w:t>
      </w:r>
      <w:r w:rsidR="00C32431" w:rsidRPr="00855868">
        <w:rPr>
          <w:rFonts w:ascii="Times New Roman" w:eastAsia="Andika Basic" w:hAnsi="Times New Roman"/>
          <w:sz w:val="24"/>
          <w:szCs w:val="24"/>
        </w:rPr>
        <w:t xml:space="preserve">secular </w:t>
      </w:r>
      <w:r w:rsidRPr="00855868">
        <w:rPr>
          <w:rFonts w:ascii="Times New Roman" w:eastAsia="Andika Basic" w:hAnsi="Times New Roman"/>
          <w:sz w:val="24"/>
          <w:szCs w:val="24"/>
        </w:rPr>
        <w:t xml:space="preserve">corporate entity. This is ultimately in service to its god Mammon and the Church will eventually be extricated from this systemization, either by choice or, more likely, through exponentially increasing persecution and disenfranchisement in the future.  </w:t>
      </w:r>
    </w:p>
    <w:p w14:paraId="0EF3A283" w14:textId="56ECB0D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Immediate training can and should be implemented in a number of ways before overt persecution becomes </w:t>
      </w:r>
      <w:r w:rsidR="00C32431" w:rsidRPr="00855868">
        <w:rPr>
          <w:rFonts w:ascii="Times New Roman" w:hAnsi="Times New Roman"/>
          <w:sz w:val="24"/>
          <w:szCs w:val="24"/>
        </w:rPr>
        <w:t>widespread</w:t>
      </w:r>
      <w:r w:rsidRPr="00855868">
        <w:rPr>
          <w:rFonts w:ascii="Times New Roman" w:hAnsi="Times New Roman"/>
          <w:sz w:val="24"/>
          <w:szCs w:val="24"/>
        </w:rPr>
        <w:t xml:space="preserve">. </w:t>
      </w:r>
    </w:p>
    <w:p w14:paraId="33AE3523" w14:textId="67F2F69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1. Once a comprehensive curriculum has been developed, effort needs to be made to make that curriculum available with as few obstacles as possible to any American interested or willing to undertake it. This could be done via online lecture and curriculum, through in-person and virtual workshops. There is (or will be) a potential risk to public facing instruction (and specifically toward the instructors) as they are targeted by the opposition and will be, along with </w:t>
      </w:r>
      <w:r w:rsidRPr="00855868">
        <w:rPr>
          <w:rFonts w:ascii="Times New Roman" w:hAnsi="Times New Roman"/>
          <w:sz w:val="24"/>
          <w:szCs w:val="24"/>
        </w:rPr>
        <w:lastRenderedPageBreak/>
        <w:t xml:space="preserve">pastors and teachers and leaders of the </w:t>
      </w:r>
      <w:r w:rsidR="00C32431" w:rsidRPr="00855868">
        <w:rPr>
          <w:rFonts w:ascii="Times New Roman" w:hAnsi="Times New Roman"/>
          <w:sz w:val="24"/>
          <w:szCs w:val="24"/>
        </w:rPr>
        <w:t>C</w:t>
      </w:r>
      <w:r w:rsidRPr="00855868">
        <w:rPr>
          <w:rFonts w:ascii="Times New Roman" w:hAnsi="Times New Roman"/>
          <w:sz w:val="24"/>
          <w:szCs w:val="24"/>
        </w:rPr>
        <w:t xml:space="preserve">hurch in general; they will be detained, arrested, charged, and imprisoned for a wide variety of </w:t>
      </w:r>
      <w:r w:rsidRPr="00855868">
        <w:rPr>
          <w:rFonts w:ascii="Times New Roman" w:eastAsia="Andika Basic" w:hAnsi="Times New Roman"/>
          <w:sz w:val="24"/>
          <w:szCs w:val="24"/>
        </w:rPr>
        <w:t xml:space="preserve">“crimes” against the state (or against public health). The more self-based, </w:t>
      </w:r>
      <w:r w:rsidR="00C32431" w:rsidRPr="00855868">
        <w:rPr>
          <w:rFonts w:ascii="Times New Roman" w:eastAsia="Andika Basic" w:hAnsi="Times New Roman"/>
          <w:sz w:val="24"/>
          <w:szCs w:val="24"/>
        </w:rPr>
        <w:t>self-directed,</w:t>
      </w:r>
      <w:r w:rsidRPr="00855868">
        <w:rPr>
          <w:rFonts w:ascii="Times New Roman" w:eastAsia="Andika Basic" w:hAnsi="Times New Roman"/>
          <w:sz w:val="24"/>
          <w:szCs w:val="24"/>
        </w:rPr>
        <w:t xml:space="preserve"> and anonymous the training can be presented and distributed to individuals and groups the better chance there is in both effectively disseminating the material and in protecting the participants and instructors. </w:t>
      </w:r>
    </w:p>
    <w:p w14:paraId="3D39465F" w14:textId="40CF4D7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2. Pastors, teachers, and </w:t>
      </w:r>
      <w:r w:rsidR="008A467E" w:rsidRPr="00855868">
        <w:rPr>
          <w:rFonts w:ascii="Times New Roman" w:hAnsi="Times New Roman"/>
          <w:sz w:val="24"/>
          <w:szCs w:val="24"/>
        </w:rPr>
        <w:t>Church</w:t>
      </w:r>
      <w:r w:rsidRPr="00855868">
        <w:rPr>
          <w:rFonts w:ascii="Times New Roman" w:hAnsi="Times New Roman"/>
          <w:sz w:val="24"/>
          <w:szCs w:val="24"/>
        </w:rPr>
        <w:t xml:space="preserve"> leaders (in the modern organized </w:t>
      </w:r>
      <w:r w:rsidR="008A467E" w:rsidRPr="00855868">
        <w:rPr>
          <w:rFonts w:ascii="Times New Roman" w:hAnsi="Times New Roman"/>
          <w:sz w:val="24"/>
          <w:szCs w:val="24"/>
        </w:rPr>
        <w:t>Church</w:t>
      </w:r>
      <w:r w:rsidRPr="00855868">
        <w:rPr>
          <w:rFonts w:ascii="Times New Roman" w:hAnsi="Times New Roman"/>
          <w:sz w:val="24"/>
          <w:szCs w:val="24"/>
        </w:rPr>
        <w:t>) should be encouraged with as few impediments as possible to implement the training with their existing discipleship programs. The curriculum should be developed in such a way as to aid in allowing pastors to incorporate the curriculum content as they see fit (before God) or teach it to their flock as a conceptual whole. There is consistent evidence that such curriculum and training will be targeted by the opposition early on and should be disseminated as quietly and as widely as possible.</w:t>
      </w:r>
    </w:p>
    <w:p w14:paraId="594D8F5D" w14:textId="1417A24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3. This researcher needs to consider the possible call God has for him to take this curriculum to the American Churches in an itinerant ministry, coming alongside pastors, teachers, and leaders of the local </w:t>
      </w:r>
      <w:r w:rsidR="008A467E" w:rsidRPr="00855868">
        <w:rPr>
          <w:rFonts w:ascii="Times New Roman" w:hAnsi="Times New Roman"/>
          <w:sz w:val="24"/>
          <w:szCs w:val="24"/>
        </w:rPr>
        <w:t>Church</w:t>
      </w:r>
      <w:r w:rsidRPr="00855868">
        <w:rPr>
          <w:rFonts w:ascii="Times New Roman" w:hAnsi="Times New Roman"/>
          <w:sz w:val="24"/>
          <w:szCs w:val="24"/>
        </w:rPr>
        <w:t xml:space="preserve"> to aid them wherever possible in providing this training. As few impediments should be place in a local </w:t>
      </w:r>
      <w:r w:rsidR="008A467E" w:rsidRPr="00855868">
        <w:rPr>
          <w:rFonts w:ascii="Times New Roman" w:hAnsi="Times New Roman"/>
          <w:sz w:val="24"/>
          <w:szCs w:val="24"/>
        </w:rPr>
        <w:t>Church</w:t>
      </w:r>
      <w:r w:rsidRPr="00855868">
        <w:rPr>
          <w:rFonts w:ascii="Times New Roman" w:eastAsia="Andika Basic" w:hAnsi="Times New Roman"/>
          <w:sz w:val="24"/>
          <w:szCs w:val="24"/>
        </w:rPr>
        <w:t xml:space="preserve">’s way so that as many as possible can be properly and effectively equipped to stand for Christ if and when they are called to do so.  </w:t>
      </w:r>
    </w:p>
    <w:p w14:paraId="0F81CF5C" w14:textId="578A1BA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4. A loose, unofficial, untra</w:t>
      </w:r>
      <w:r w:rsidR="006B36E8" w:rsidRPr="00855868">
        <w:rPr>
          <w:rFonts w:ascii="Times New Roman" w:hAnsi="Times New Roman"/>
          <w:sz w:val="24"/>
          <w:szCs w:val="24"/>
        </w:rPr>
        <w:t>ceable</w:t>
      </w:r>
      <w:r w:rsidRPr="00855868">
        <w:rPr>
          <w:rFonts w:ascii="Times New Roman" w:hAnsi="Times New Roman"/>
          <w:sz w:val="24"/>
          <w:szCs w:val="24"/>
        </w:rPr>
        <w:t xml:space="preserve">, highly covert network needs to be developed of local affiliate operators who are trained in clandestine communication and operations for the purpose of acting as </w:t>
      </w:r>
      <w:r w:rsidRPr="00855868">
        <w:rPr>
          <w:rFonts w:ascii="Times New Roman" w:eastAsia="Andika Basic" w:hAnsi="Times New Roman"/>
          <w:sz w:val="24"/>
          <w:szCs w:val="24"/>
        </w:rPr>
        <w:t xml:space="preserve">“handlers” to engage in missional and evangelistic work once persecution begins. These handlers would be operating on their own in conjunction with the support of the overall network to introduce new individuals into the mission and work of God, to train new candidates, to conduct operations (bible and material creation and distribution, serve as communication </w:t>
      </w:r>
      <w:r w:rsidRPr="00855868">
        <w:rPr>
          <w:rFonts w:ascii="Times New Roman" w:eastAsia="Andika Basic" w:hAnsi="Times New Roman"/>
          <w:sz w:val="24"/>
          <w:szCs w:val="24"/>
        </w:rPr>
        <w:lastRenderedPageBreak/>
        <w:t xml:space="preserve">conduits, as well as provide necessary resources and emergency protection and extrication for workers and Christians in jeopardy) and provide structure and resources for the underground Church. </w:t>
      </w:r>
    </w:p>
    <w:p w14:paraId="57172F2A"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41" w:name="Untitled_Document-20"/>
      <w:bookmarkStart w:id="42" w:name="_Toc61287600"/>
      <w:r w:rsidRPr="00855868">
        <w:rPr>
          <w:rFonts w:ascii="Times New Roman" w:hAnsi="Times New Roman" w:cs="Times New Roman"/>
          <w:szCs w:val="24"/>
        </w:rPr>
        <w:t>5.3 How does the Philosophy of Death Inform Persecution Theology?</w:t>
      </w:r>
      <w:bookmarkEnd w:id="41"/>
      <w:bookmarkEnd w:id="42"/>
    </w:p>
    <w:p w14:paraId="5936169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 particular philosophy of death would inform a theology of persecution by providing the necessary foundation from which to aid in the very construction of said theology. Without knowing what death is, or what it does, or how it affects the Christian who is offering himself/herself up to God by giving their own lives on behalf of their testimony of Christ, the Christian martyr is left with an empty and unanswered sacrifice. While the absence of a clearly defined philosophy of death does in no way invalidate the giver</w:t>
      </w:r>
      <w:r w:rsidRPr="00855868">
        <w:rPr>
          <w:rFonts w:ascii="Times New Roman" w:eastAsia="Andika Basic" w:hAnsi="Times New Roman"/>
          <w:sz w:val="24"/>
          <w:szCs w:val="24"/>
        </w:rPr>
        <w:t xml:space="preserve">’s sacrifice, it is one done in blind obedience to the cause of Christ, rather than a sacrifice informed and elucidated by clear understanding and consent.  </w:t>
      </w:r>
    </w:p>
    <w:p w14:paraId="0B0CE40A" w14:textId="4E6C20E8"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It is said that all philosophy is a preparation for death and in no way is the philosophy of death for the Christian martyr any less than this. Knowing the intricacies of death and i</w:t>
      </w:r>
      <w:r w:rsidR="002E296E" w:rsidRPr="00855868">
        <w:rPr>
          <w:rFonts w:ascii="Times New Roman" w:hAnsi="Times New Roman"/>
          <w:sz w:val="24"/>
          <w:szCs w:val="24"/>
        </w:rPr>
        <w:t>t</w:t>
      </w:r>
      <w:r w:rsidRPr="00855868">
        <w:rPr>
          <w:rFonts w:ascii="Times New Roman" w:eastAsia="Andika Basic" w:hAnsi="Times New Roman"/>
          <w:sz w:val="24"/>
          <w:szCs w:val="24"/>
        </w:rPr>
        <w:t xml:space="preserve">s functional and predictive biological process, stages, and ultimate outcomes well arms the participant and lessens if not entirely eradicates apprehension and the fear of the unknown. To know death intimately and juxtaposed with a supernatural, Enochian worldview is one that orients the </w:t>
      </w:r>
      <w:proofErr w:type="spellStart"/>
      <w:r w:rsidRPr="00855868">
        <w:rPr>
          <w:rFonts w:ascii="Times New Roman" w:eastAsia="Andika Basic" w:hAnsi="Times New Roman"/>
          <w:sz w:val="24"/>
          <w:szCs w:val="24"/>
        </w:rPr>
        <w:t>sacrificer</w:t>
      </w:r>
      <w:proofErr w:type="spellEnd"/>
      <w:r w:rsidRPr="00855868">
        <w:rPr>
          <w:rFonts w:ascii="Times New Roman" w:eastAsia="Andika Basic" w:hAnsi="Times New Roman"/>
          <w:sz w:val="24"/>
          <w:szCs w:val="24"/>
        </w:rPr>
        <w:t xml:space="preserve"> within a cosmic reality, armed with a</w:t>
      </w:r>
      <w:r w:rsidR="0085616F" w:rsidRPr="00855868">
        <w:rPr>
          <w:rFonts w:ascii="Times New Roman" w:eastAsia="Andika Basic" w:hAnsi="Times New Roman"/>
          <w:sz w:val="24"/>
          <w:szCs w:val="24"/>
        </w:rPr>
        <w:t>n</w:t>
      </w:r>
      <w:r w:rsidRPr="00855868">
        <w:rPr>
          <w:rFonts w:ascii="Times New Roman" w:eastAsia="Andika Basic" w:hAnsi="Times New Roman"/>
          <w:sz w:val="24"/>
          <w:szCs w:val="24"/>
        </w:rPr>
        <w:t xml:space="preserve"> effectual understanding of both the futility of this life and the enduring utility of the hereafter. </w:t>
      </w:r>
    </w:p>
    <w:p w14:paraId="529E59EE" w14:textId="4F4AD402"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43" w:name="Untitled_Document-21"/>
      <w:bookmarkStart w:id="44" w:name="_Toc61287601"/>
      <w:r w:rsidRPr="00855868">
        <w:rPr>
          <w:rFonts w:ascii="Times New Roman" w:hAnsi="Times New Roman" w:cs="Times New Roman"/>
          <w:szCs w:val="24"/>
        </w:rPr>
        <w:t>5.4 How does the Enochian Worldview of the Apostles inform Persecution?</w:t>
      </w:r>
      <w:bookmarkEnd w:id="43"/>
      <w:bookmarkEnd w:id="44"/>
    </w:p>
    <w:p w14:paraId="5DDD3F2F"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Enochian worldview, one that establishes a divine council that shares in administrative duties with God the Father and Christ the Son, elucidates for the theology of persecution a </w:t>
      </w:r>
      <w:r w:rsidRPr="00855868">
        <w:rPr>
          <w:rFonts w:ascii="Times New Roman" w:hAnsi="Times New Roman"/>
          <w:sz w:val="24"/>
          <w:szCs w:val="24"/>
        </w:rPr>
        <w:lastRenderedPageBreak/>
        <w:t xml:space="preserve">broader and enriching and mysterious tapestry upon which one can place the self and the other into a fixed yet fluid continuity. Reality is often shunted in this world through a multitude of filters (of race, status, worldview, indoctrination, gender, and the hyper-subjective nature of individual experience) from which we cannot quite overcome regardless of our efforts.  </w:t>
      </w:r>
    </w:p>
    <w:p w14:paraId="0BCDDA93" w14:textId="0B7B304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New Testament authors were apparently</w:t>
      </w:r>
      <w:r w:rsidR="006B36E8" w:rsidRPr="00855868">
        <w:rPr>
          <w:rFonts w:ascii="Times New Roman" w:hAnsi="Times New Roman"/>
          <w:sz w:val="24"/>
          <w:szCs w:val="24"/>
        </w:rPr>
        <w:t xml:space="preserve"> readily </w:t>
      </w:r>
      <w:r w:rsidRPr="00855868">
        <w:rPr>
          <w:rFonts w:ascii="Times New Roman" w:hAnsi="Times New Roman"/>
          <w:sz w:val="24"/>
          <w:szCs w:val="24"/>
        </w:rPr>
        <w:t xml:space="preserve">aware of and at least some of them wholly ascribed to the concept of supernatural deity-like entities who shared some aspects of administration with God and the Son. The pictures we have formalized of heaven, hell, and afterlife are evidentially skewed toward an increasingly humanistic worldview, a philosophy that downplays or discards altogether the supernatural realms or its inhabitants. These non-terrestrial, multi-dimensional creatures have had their origin and full scope shrouded by the recorders of cosmic history. What second temple period writers clearly understood to be true has further still been clouded by propaganda and revisionism.  </w:t>
      </w:r>
    </w:p>
    <w:p w14:paraId="7346ED7A" w14:textId="0077E20C" w:rsidR="00CB1E20"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r w:rsidRPr="00855868">
        <w:rPr>
          <w:rFonts w:ascii="Times New Roman" w:hAnsi="Times New Roman"/>
          <w:sz w:val="24"/>
          <w:szCs w:val="24"/>
        </w:rPr>
        <w:t>Once adopted, though, this worldview provides explanation with greater depth of how and why human would harm human, why there appears to be a concerted and exponential effort over vast tracks of generational time frames to erode a God-centric faith (however folkish it might be) and replace it with a human-centric, godless system of absolute oligarchy. The conspiracy can only be explained by evident and inherent evil found present within the human psyche from the beginning of the fall to today, with high powers and rulers in control. The Enochian worldview provides a consistent framework from which we can understand why persecution would be implemented, provides a necessary justification for Christ</w:t>
      </w:r>
      <w:r w:rsidRPr="00855868">
        <w:rPr>
          <w:rFonts w:ascii="Times New Roman" w:eastAsia="Andika Basic" w:hAnsi="Times New Roman"/>
          <w:sz w:val="24"/>
          <w:szCs w:val="24"/>
        </w:rPr>
        <w:t xml:space="preserve">’s command to love our enemies and our rules and to pray for them, and ties together disparate biblical references that otherwise appear self-contradictory.  </w:t>
      </w:r>
    </w:p>
    <w:p w14:paraId="1227981D" w14:textId="77777777" w:rsidR="00855868" w:rsidRP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7CBDDF1F"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45" w:name="_Toc61287602"/>
      <w:bookmarkStart w:id="46" w:name="Untitled_Document-22"/>
      <w:r w:rsidRPr="00855868">
        <w:rPr>
          <w:rFonts w:ascii="Times New Roman" w:hAnsi="Times New Roman" w:cs="Times New Roman"/>
          <w:szCs w:val="24"/>
        </w:rPr>
        <w:lastRenderedPageBreak/>
        <w:t>5.5 What does the Bible say about Persecution? What does it Predict?</w:t>
      </w:r>
      <w:bookmarkEnd w:id="45"/>
      <w:r w:rsidRPr="00855868">
        <w:rPr>
          <w:rFonts w:ascii="Times New Roman" w:hAnsi="Times New Roman" w:cs="Times New Roman"/>
          <w:szCs w:val="24"/>
        </w:rPr>
        <w:t xml:space="preserve"> </w:t>
      </w:r>
      <w:bookmarkEnd w:id="46"/>
    </w:p>
    <w:p w14:paraId="0F74A6B4"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There are numerous passages concerning persecution. This section will list the major references pertaining to persecution and Christian suffering with included annotation. </w:t>
      </w:r>
    </w:p>
    <w:p w14:paraId="7F03E08D" w14:textId="06CA4B95"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All who are Genuinely Christian will Suffer Persecution (2 Timothy 3:12; John 15:18-21; Matthew 10:22; Matthew 13:20-21; Mark 4:17; Mark 10:29-30; 1 John 3:13; Romans 8:17; Acts 11:19; 14:22; 2 Timothy 1:8; John 16:1-4, 33; Galatians 4:29; 5:11). This is a statement of fact: if you desire to </w:t>
      </w:r>
      <w:r w:rsidRPr="00855868">
        <w:rPr>
          <w:rFonts w:ascii="Times New Roman" w:eastAsia="Andika Basic" w:hAnsi="Times New Roman"/>
          <w:sz w:val="24"/>
          <w:szCs w:val="24"/>
        </w:rPr>
        <w:t xml:space="preserve">“live godly in Christ Jesus you will suffer persecution.” It is an undeniable reality for most of Christendom. If the world hated Christ it will likewise hate you, the believer. By taking his name we subject ourselves to ridicule, to persecution, and by doing so we share in his suffering. But, in Matthew 13 </w:t>
      </w:r>
      <w:r w:rsidR="0085616F" w:rsidRPr="00855868">
        <w:rPr>
          <w:rFonts w:ascii="Times New Roman" w:eastAsia="Andika Basic" w:hAnsi="Times New Roman"/>
          <w:sz w:val="24"/>
          <w:szCs w:val="24"/>
        </w:rPr>
        <w:t>we are</w:t>
      </w:r>
      <w:r w:rsidRPr="00855868">
        <w:rPr>
          <w:rFonts w:ascii="Times New Roman" w:eastAsia="Andika Basic" w:hAnsi="Times New Roman"/>
          <w:sz w:val="24"/>
          <w:szCs w:val="24"/>
        </w:rPr>
        <w:t xml:space="preserve"> warned, there are some who will not stand for persecution, but will reject Christ as soon as tribulation begins. </w:t>
      </w:r>
    </w:p>
    <w:p w14:paraId="52CA78A8" w14:textId="77777777" w:rsidR="00CB1E20" w:rsidRPr="00855868" w:rsidRDefault="00CB1E20"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4CC216C9" w14:textId="1329683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You are Blessed if you are Persecuted (Matthew 5:10-12; Luke 6:22-23; 1 Peter 3:14). Christ and Peter both assure us, we are blessed if we are allowed to suffer for our testimony. We are assured of great reward in </w:t>
      </w:r>
      <w:r w:rsidR="006B36E8" w:rsidRPr="00855868">
        <w:rPr>
          <w:rFonts w:ascii="Times New Roman" w:hAnsi="Times New Roman"/>
          <w:sz w:val="24"/>
          <w:szCs w:val="24"/>
        </w:rPr>
        <w:t>heaven and</w:t>
      </w:r>
      <w:r w:rsidRPr="00855868">
        <w:rPr>
          <w:rFonts w:ascii="Times New Roman" w:hAnsi="Times New Roman"/>
          <w:sz w:val="24"/>
          <w:szCs w:val="24"/>
        </w:rPr>
        <w:t xml:space="preserve"> instructed to be overjoyed at the sight of persecution, for it is the same lot as the prophets and the apostles. </w:t>
      </w:r>
    </w:p>
    <w:p w14:paraId="1E13252E" w14:textId="77777777" w:rsidR="00855868" w:rsidRDefault="00855868" w:rsidP="006B36E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75FCE6A6" w14:textId="2A627444" w:rsidR="00CB1E20" w:rsidRPr="00855868" w:rsidRDefault="008443C2" w:rsidP="006B36E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There will be Persecution in the Great Tribulation (Matthew 24:19-25; Romans 8:35-39; Revelation 6:9-11; 7:14; 17:6; 20:4). We are told the great tribulation will be like no other persecution seen on earth. It will be severe and brutal and countless believers will suffer to the point of death for the Word of God and for their testimony. The multitude of martyrs will be a separate and distinct group of beings in the intermediate state, awaiting in rest as Christ avenges their deaths. </w:t>
      </w:r>
    </w:p>
    <w:p w14:paraId="1F312DFE" w14:textId="14035B65"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References on How to Prepare for Persecution (Luke 21:12-15; Romans 12:14-21; 13:1-4 1 Peter 4:1-4, 12-19; Matthew 5:44; Mark 13:11-13; 2 Corinthians 4:8-12; 12:10; 1 Peter 3:14-17; Revelation 2:9-10; Psalm 23; Philippians 1:12-14; 29; James 5:10; Acts 7:52). For we will be hauled before religious and secular leaders, persecuted and imprisoned, all because we confess Christ as King and Lord of the living and the dead. </w:t>
      </w:r>
      <w:r w:rsidR="006B36E8" w:rsidRPr="00855868">
        <w:rPr>
          <w:rFonts w:ascii="Times New Roman" w:hAnsi="Times New Roman"/>
          <w:sz w:val="24"/>
          <w:szCs w:val="24"/>
        </w:rPr>
        <w:t>But</w:t>
      </w:r>
      <w:r w:rsidRPr="00855868">
        <w:rPr>
          <w:rFonts w:ascii="Times New Roman" w:hAnsi="Times New Roman"/>
          <w:sz w:val="24"/>
          <w:szCs w:val="24"/>
        </w:rPr>
        <w:t xml:space="preserve"> the sole purpose of persecution is so that we might be given the opportunity to witness to the lost. Therefore, we are told not to pre-plan our defense, not to consider our response, but to simply allow God to work through us. Christ will speak for us and through us so that </w:t>
      </w:r>
      <w:r w:rsidRPr="00855868">
        <w:rPr>
          <w:rFonts w:ascii="Times New Roman" w:eastAsia="Andika Basic" w:hAnsi="Times New Roman"/>
          <w:sz w:val="24"/>
          <w:szCs w:val="24"/>
        </w:rPr>
        <w:t xml:space="preserve">“all your adversaries will not be able to contradict or resist.” </w:t>
      </w:r>
    </w:p>
    <w:p w14:paraId="3CBE2E78" w14:textId="3B59456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We are to bless our tormentors. Feed them. Help them. We are not to </w:t>
      </w:r>
      <w:r w:rsidR="00B20823" w:rsidRPr="00855868">
        <w:rPr>
          <w:rFonts w:ascii="Times New Roman" w:hAnsi="Times New Roman"/>
          <w:sz w:val="24"/>
          <w:szCs w:val="24"/>
        </w:rPr>
        <w:t>repay but</w:t>
      </w:r>
      <w:r w:rsidRPr="00855868">
        <w:rPr>
          <w:rFonts w:ascii="Times New Roman" w:hAnsi="Times New Roman"/>
          <w:sz w:val="24"/>
          <w:szCs w:val="24"/>
        </w:rPr>
        <w:t xml:space="preserve"> should strive to do good and to live at peace. We are to obey every rule, every law, every authority over us, save for the Word of God and for the testimony of the faith in Christ. To suffer as anything but a Christian is futile, but to suffer as a Christian is our testimony before God. In fact, we are told that he who is subjected to persecution is one who has ceased from sin, that he lives no longer by the flesh but by the spirit. Persecution should not be viewed as strange or foreign, but we should rejoice in taking part in Christ</w:t>
      </w:r>
      <w:r w:rsidRPr="00855868">
        <w:rPr>
          <w:rFonts w:ascii="Times New Roman" w:eastAsia="Andika Basic" w:hAnsi="Times New Roman"/>
          <w:sz w:val="24"/>
          <w:szCs w:val="24"/>
        </w:rPr>
        <w:t xml:space="preserve">’s sufferings. </w:t>
      </w:r>
    </w:p>
    <w:p w14:paraId="0A9B533E" w14:textId="0B2FFF50"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47" w:name="_Toc61287603"/>
      <w:bookmarkStart w:id="48" w:name="Untitled_Document-23"/>
      <w:r w:rsidRPr="00855868">
        <w:rPr>
          <w:rFonts w:ascii="Times New Roman" w:hAnsi="Times New Roman" w:cs="Times New Roman"/>
          <w:szCs w:val="24"/>
        </w:rPr>
        <w:t xml:space="preserve">5.6 What does </w:t>
      </w:r>
      <w:r w:rsidR="00B20823" w:rsidRPr="00855868">
        <w:rPr>
          <w:rFonts w:ascii="Times New Roman" w:hAnsi="Times New Roman" w:cs="Times New Roman"/>
          <w:szCs w:val="24"/>
        </w:rPr>
        <w:t>E</w:t>
      </w:r>
      <w:r w:rsidRPr="00855868">
        <w:rPr>
          <w:rFonts w:ascii="Times New Roman" w:hAnsi="Times New Roman" w:cs="Times New Roman"/>
          <w:szCs w:val="24"/>
        </w:rPr>
        <w:t xml:space="preserve">arly </w:t>
      </w:r>
      <w:r w:rsidR="008A467E" w:rsidRPr="00855868">
        <w:rPr>
          <w:rFonts w:ascii="Times New Roman" w:hAnsi="Times New Roman" w:cs="Times New Roman"/>
          <w:szCs w:val="24"/>
        </w:rPr>
        <w:t>Church</w:t>
      </w:r>
      <w:r w:rsidRPr="00855868">
        <w:rPr>
          <w:rFonts w:ascii="Times New Roman" w:hAnsi="Times New Roman" w:cs="Times New Roman"/>
          <w:szCs w:val="24"/>
        </w:rPr>
        <w:t xml:space="preserve"> </w:t>
      </w:r>
      <w:r w:rsidR="00B20823" w:rsidRPr="00855868">
        <w:rPr>
          <w:rFonts w:ascii="Times New Roman" w:hAnsi="Times New Roman" w:cs="Times New Roman"/>
          <w:szCs w:val="24"/>
        </w:rPr>
        <w:t>H</w:t>
      </w:r>
      <w:r w:rsidRPr="00855868">
        <w:rPr>
          <w:rFonts w:ascii="Times New Roman" w:hAnsi="Times New Roman" w:cs="Times New Roman"/>
          <w:szCs w:val="24"/>
        </w:rPr>
        <w:t xml:space="preserve">istory say about </w:t>
      </w:r>
      <w:r w:rsidR="00B20823" w:rsidRPr="00855868">
        <w:rPr>
          <w:rFonts w:ascii="Times New Roman" w:hAnsi="Times New Roman" w:cs="Times New Roman"/>
          <w:szCs w:val="24"/>
        </w:rPr>
        <w:t>P</w:t>
      </w:r>
      <w:r w:rsidRPr="00855868">
        <w:rPr>
          <w:rFonts w:ascii="Times New Roman" w:hAnsi="Times New Roman" w:cs="Times New Roman"/>
          <w:szCs w:val="24"/>
        </w:rPr>
        <w:t>ersecution?</w:t>
      </w:r>
      <w:bookmarkEnd w:id="47"/>
      <w:r w:rsidRPr="00855868">
        <w:rPr>
          <w:rFonts w:ascii="Times New Roman" w:hAnsi="Times New Roman" w:cs="Times New Roman"/>
          <w:szCs w:val="24"/>
        </w:rPr>
        <w:t xml:space="preserve"> </w:t>
      </w:r>
      <w:bookmarkEnd w:id="48"/>
    </w:p>
    <w:p w14:paraId="251B6A1A"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Throughout Church history persecution holds a prominent position, from the first four centuries and then during the Dark Ages, and again during the Inquisition and Reformation. As Tertullian put it, </w:t>
      </w:r>
      <w:r w:rsidRPr="00855868">
        <w:rPr>
          <w:rFonts w:ascii="Times New Roman" w:eastAsia="Andika Basic" w:hAnsi="Times New Roman"/>
          <w:sz w:val="24"/>
          <w:szCs w:val="24"/>
        </w:rPr>
        <w:t>“the blood of the martyrs is the seed of the Church.”</w:t>
      </w:r>
      <w:r w:rsidRPr="00855868">
        <w:rPr>
          <w:rFonts w:ascii="Times New Roman" w:hAnsi="Times New Roman"/>
          <w:sz w:val="24"/>
          <w:szCs w:val="24"/>
          <w:vertAlign w:val="superscript"/>
        </w:rPr>
        <w:endnoteReference w:id="15"/>
      </w:r>
      <w:r w:rsidRPr="00855868">
        <w:rPr>
          <w:rFonts w:ascii="Times New Roman" w:hAnsi="Times New Roman"/>
          <w:sz w:val="24"/>
          <w:szCs w:val="24"/>
        </w:rPr>
        <w:t xml:space="preserve">   </w:t>
      </w:r>
    </w:p>
    <w:p w14:paraId="27C2311A"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beginning of suffering for Christians was at the hand of the Jews, such as Paul</w:t>
      </w:r>
      <w:r w:rsidRPr="00855868">
        <w:rPr>
          <w:rFonts w:ascii="Times New Roman" w:eastAsia="Andika Basic" w:hAnsi="Times New Roman"/>
          <w:sz w:val="24"/>
          <w:szCs w:val="24"/>
        </w:rPr>
        <w:t xml:space="preserve">’s persecutions (Galatians 4:29) and Stephen’s stoning (Acts 7:54-60). Rome, a religiously polytheistic culture, saw the Christian monotheistic extension of Judaism as a threat to their way </w:t>
      </w:r>
      <w:r w:rsidRPr="00855868">
        <w:rPr>
          <w:rFonts w:ascii="Times New Roman" w:eastAsia="Andika Basic" w:hAnsi="Times New Roman"/>
          <w:sz w:val="24"/>
          <w:szCs w:val="24"/>
        </w:rPr>
        <w:lastRenderedPageBreak/>
        <w:t>of life. So disruptive was the spread of Christianity, Pliny the Younger in 111 A.D wrote to Trajan asking what to do with local Christians</w:t>
      </w:r>
      <w:r w:rsidRPr="00855868">
        <w:rPr>
          <w:rFonts w:ascii="Times New Roman" w:hAnsi="Times New Roman"/>
          <w:sz w:val="24"/>
          <w:szCs w:val="24"/>
        </w:rPr>
        <w:t>.</w:t>
      </w:r>
      <w:r w:rsidRPr="00855868">
        <w:rPr>
          <w:rFonts w:ascii="Times New Roman" w:hAnsi="Times New Roman"/>
          <w:sz w:val="24"/>
          <w:szCs w:val="24"/>
          <w:vertAlign w:val="superscript"/>
        </w:rPr>
        <w:endnoteReference w:id="16"/>
      </w:r>
      <w:r w:rsidRPr="00855868">
        <w:rPr>
          <w:rFonts w:ascii="Times New Roman" w:hAnsi="Times New Roman"/>
          <w:sz w:val="24"/>
          <w:szCs w:val="24"/>
        </w:rPr>
        <w:t xml:space="preserve"> Pagan temples were being abandoned because there were so many converts, and Christians were increasingly being blamed for natural disasters and for offending the local deities.</w:t>
      </w:r>
      <w:r w:rsidRPr="00855868">
        <w:rPr>
          <w:rFonts w:ascii="Times New Roman" w:hAnsi="Times New Roman"/>
          <w:sz w:val="24"/>
          <w:szCs w:val="24"/>
          <w:vertAlign w:val="superscript"/>
        </w:rPr>
        <w:endnoteReference w:id="17"/>
      </w:r>
      <w:r w:rsidRPr="00855868">
        <w:rPr>
          <w:rFonts w:ascii="Times New Roman" w:hAnsi="Times New Roman"/>
          <w:sz w:val="24"/>
          <w:szCs w:val="24"/>
        </w:rPr>
        <w:t xml:space="preserve"> Because of the Eucharist, Christians were being accused of cannibalism and were eventually subjected to all sorts of violent acts, such as beheadings, being thrown to wild beasts in the Colosseum, being skinned alive, being shot with arrows, beaten to death, boiled in oil, being whipped and of course being crucified.</w:t>
      </w:r>
      <w:r w:rsidRPr="00855868">
        <w:rPr>
          <w:rFonts w:ascii="Times New Roman" w:hAnsi="Times New Roman"/>
          <w:sz w:val="24"/>
          <w:szCs w:val="24"/>
          <w:vertAlign w:val="superscript"/>
        </w:rPr>
        <w:endnoteReference w:id="18"/>
      </w:r>
      <w:r w:rsidRPr="00855868">
        <w:rPr>
          <w:rFonts w:ascii="Times New Roman" w:hAnsi="Times New Roman"/>
          <w:sz w:val="24"/>
          <w:szCs w:val="24"/>
        </w:rPr>
        <w:t xml:space="preserve">  </w:t>
      </w:r>
    </w:p>
    <w:p w14:paraId="5FE27B20"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As Clement stated in his letter to Rome, </w:t>
      </w:r>
      <w:r w:rsidRPr="00855868">
        <w:rPr>
          <w:rFonts w:ascii="Times New Roman" w:eastAsia="Andika Basic" w:hAnsi="Times New Roman"/>
          <w:sz w:val="24"/>
          <w:szCs w:val="24"/>
        </w:rPr>
        <w:t xml:space="preserve">“Through envy, those women, the Danaids and </w:t>
      </w:r>
      <w:proofErr w:type="spellStart"/>
      <w:r w:rsidRPr="00855868">
        <w:rPr>
          <w:rFonts w:ascii="Times New Roman" w:eastAsia="Andika Basic" w:hAnsi="Times New Roman"/>
          <w:sz w:val="24"/>
          <w:szCs w:val="24"/>
        </w:rPr>
        <w:t>Dircæ</w:t>
      </w:r>
      <w:proofErr w:type="spellEnd"/>
      <w:r w:rsidRPr="00855868">
        <w:rPr>
          <w:rFonts w:ascii="Times New Roman" w:eastAsia="Andika Basic" w:hAnsi="Times New Roman"/>
          <w:sz w:val="24"/>
          <w:szCs w:val="24"/>
        </w:rPr>
        <w:t>, being persecuted, after they had suffered terrible and unspeakable torments, finished the course of their faith with steadfastness, and though weak in body, received a noble reward.”</w:t>
      </w:r>
      <w:r w:rsidRPr="00855868">
        <w:rPr>
          <w:rFonts w:ascii="Times New Roman" w:hAnsi="Times New Roman"/>
          <w:sz w:val="24"/>
          <w:szCs w:val="24"/>
          <w:vertAlign w:val="superscript"/>
        </w:rPr>
        <w:endnoteReference w:id="19"/>
      </w:r>
      <w:r w:rsidRPr="00855868">
        <w:rPr>
          <w:rFonts w:ascii="Times New Roman" w:hAnsi="Times New Roman"/>
          <w:sz w:val="24"/>
          <w:szCs w:val="24"/>
        </w:rPr>
        <w:t xml:space="preserve"> </w:t>
      </w:r>
    </w:p>
    <w:p w14:paraId="0E9A5BCF"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He goes on to describe how the early saints were thrown into prison, persecuted, stoned, slain, yet they remained faithful just like the prophets.</w:t>
      </w:r>
      <w:r w:rsidRPr="00855868">
        <w:rPr>
          <w:rFonts w:ascii="Times New Roman" w:hAnsi="Times New Roman"/>
          <w:sz w:val="24"/>
          <w:szCs w:val="24"/>
          <w:vertAlign w:val="superscript"/>
        </w:rPr>
        <w:endnoteReference w:id="20"/>
      </w:r>
      <w:r w:rsidRPr="00855868">
        <w:rPr>
          <w:rFonts w:ascii="Times New Roman" w:hAnsi="Times New Roman"/>
          <w:sz w:val="24"/>
          <w:szCs w:val="24"/>
        </w:rPr>
        <w:t xml:space="preserve"> </w:t>
      </w:r>
    </w:p>
    <w:p w14:paraId="6E4D4373" w14:textId="6005F4AD"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49" w:name="_Toc61287604"/>
      <w:bookmarkStart w:id="50" w:name="Untitled_Document-24"/>
      <w:r w:rsidRPr="00855868">
        <w:rPr>
          <w:rFonts w:ascii="Times New Roman" w:hAnsi="Times New Roman" w:cs="Times New Roman"/>
          <w:szCs w:val="24"/>
        </w:rPr>
        <w:t xml:space="preserve">5.7 What does </w:t>
      </w:r>
      <w:r w:rsidR="008A467E" w:rsidRPr="00855868">
        <w:rPr>
          <w:rFonts w:ascii="Times New Roman" w:hAnsi="Times New Roman" w:cs="Times New Roman"/>
          <w:szCs w:val="24"/>
        </w:rPr>
        <w:t>Church</w:t>
      </w:r>
      <w:r w:rsidRPr="00855868">
        <w:rPr>
          <w:rFonts w:ascii="Times New Roman" w:hAnsi="Times New Roman" w:cs="Times New Roman"/>
          <w:szCs w:val="24"/>
        </w:rPr>
        <w:t xml:space="preserve"> </w:t>
      </w:r>
      <w:r w:rsidR="00B20823" w:rsidRPr="00855868">
        <w:rPr>
          <w:rFonts w:ascii="Times New Roman" w:hAnsi="Times New Roman" w:cs="Times New Roman"/>
          <w:szCs w:val="24"/>
        </w:rPr>
        <w:t>H</w:t>
      </w:r>
      <w:r w:rsidRPr="00855868">
        <w:rPr>
          <w:rFonts w:ascii="Times New Roman" w:hAnsi="Times New Roman" w:cs="Times New Roman"/>
          <w:szCs w:val="24"/>
        </w:rPr>
        <w:t xml:space="preserve">istory tell us about </w:t>
      </w:r>
      <w:r w:rsidR="00B20823" w:rsidRPr="00855868">
        <w:rPr>
          <w:rFonts w:ascii="Times New Roman" w:hAnsi="Times New Roman" w:cs="Times New Roman"/>
          <w:szCs w:val="24"/>
        </w:rPr>
        <w:t>P</w:t>
      </w:r>
      <w:r w:rsidRPr="00855868">
        <w:rPr>
          <w:rFonts w:ascii="Times New Roman" w:hAnsi="Times New Roman" w:cs="Times New Roman"/>
          <w:szCs w:val="24"/>
        </w:rPr>
        <w:t xml:space="preserve">ersecution by </w:t>
      </w:r>
      <w:r w:rsidR="00B20823" w:rsidRPr="00855868">
        <w:rPr>
          <w:rFonts w:ascii="Times New Roman" w:hAnsi="Times New Roman" w:cs="Times New Roman"/>
          <w:szCs w:val="24"/>
        </w:rPr>
        <w:t>O</w:t>
      </w:r>
      <w:r w:rsidRPr="00855868">
        <w:rPr>
          <w:rFonts w:ascii="Times New Roman" w:hAnsi="Times New Roman" w:cs="Times New Roman"/>
          <w:szCs w:val="24"/>
        </w:rPr>
        <w:t>ther Christians?</w:t>
      </w:r>
      <w:bookmarkEnd w:id="49"/>
      <w:r w:rsidRPr="00855868">
        <w:rPr>
          <w:rFonts w:ascii="Times New Roman" w:hAnsi="Times New Roman" w:cs="Times New Roman"/>
          <w:szCs w:val="24"/>
        </w:rPr>
        <w:t xml:space="preserve">  </w:t>
      </w:r>
      <w:bookmarkEnd w:id="50"/>
    </w:p>
    <w:p w14:paraId="116CF740" w14:textId="2787492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Certainly, Christians have been persecuted and martyred by the enemies of the faith, namely, non-believers or other religious groups hostile to Christ. </w:t>
      </w:r>
      <w:r w:rsidR="00390D75" w:rsidRPr="00855868">
        <w:rPr>
          <w:rFonts w:ascii="Times New Roman" w:hAnsi="Times New Roman"/>
          <w:sz w:val="24"/>
          <w:szCs w:val="24"/>
        </w:rPr>
        <w:t>But</w:t>
      </w:r>
      <w:r w:rsidRPr="00855868">
        <w:rPr>
          <w:rFonts w:ascii="Times New Roman" w:hAnsi="Times New Roman"/>
          <w:sz w:val="24"/>
          <w:szCs w:val="24"/>
        </w:rPr>
        <w:t xml:space="preserve"> much of Christian suffering can be blamed on the Church herself, or, at least, those who self-identify as Christian. </w:t>
      </w:r>
    </w:p>
    <w:p w14:paraId="1C560EA5" w14:textId="4433401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During its first three hundred years Christianity had to fend off the Roman state, the multi-god mobs of Roman culture and heretical ideas </w:t>
      </w:r>
      <w:r w:rsidR="006B36E8" w:rsidRPr="00855868">
        <w:rPr>
          <w:rFonts w:ascii="Times New Roman" w:hAnsi="Times New Roman"/>
          <w:sz w:val="24"/>
          <w:szCs w:val="24"/>
        </w:rPr>
        <w:t>external to</w:t>
      </w:r>
      <w:r w:rsidRPr="00855868">
        <w:rPr>
          <w:rFonts w:ascii="Times New Roman" w:hAnsi="Times New Roman"/>
          <w:sz w:val="24"/>
          <w:szCs w:val="24"/>
        </w:rPr>
        <w:t xml:space="preserve"> the Church itself. But, after power was established in the Holy Roman Empire and Christianity, more specifically, Catholicism, was made the state religion, things began to change. In an attempt to rule</w:t>
      </w:r>
      <w:r w:rsidR="00390D75" w:rsidRPr="00855868">
        <w:rPr>
          <w:rFonts w:ascii="Times New Roman" w:hAnsi="Times New Roman"/>
          <w:sz w:val="24"/>
          <w:szCs w:val="24"/>
        </w:rPr>
        <w:t xml:space="preserve"> -</w:t>
      </w:r>
      <w:r w:rsidRPr="00855868">
        <w:rPr>
          <w:rFonts w:ascii="Times New Roman" w:hAnsi="Times New Roman"/>
          <w:sz w:val="24"/>
          <w:szCs w:val="24"/>
        </w:rPr>
        <w:t xml:space="preserve"> </w:t>
      </w:r>
      <w:r w:rsidR="00390D75" w:rsidRPr="00855868">
        <w:rPr>
          <w:rFonts w:ascii="Times New Roman" w:hAnsi="Times New Roman"/>
          <w:sz w:val="24"/>
          <w:szCs w:val="24"/>
        </w:rPr>
        <w:t xml:space="preserve">to </w:t>
      </w:r>
      <w:r w:rsidRPr="00855868">
        <w:rPr>
          <w:rFonts w:ascii="Times New Roman" w:hAnsi="Times New Roman"/>
          <w:sz w:val="24"/>
          <w:szCs w:val="24"/>
        </w:rPr>
        <w:t>gain and maintain power</w:t>
      </w:r>
      <w:r w:rsidR="00390D75" w:rsidRPr="00855868">
        <w:rPr>
          <w:rFonts w:ascii="Times New Roman" w:hAnsi="Times New Roman"/>
          <w:sz w:val="24"/>
          <w:szCs w:val="24"/>
        </w:rPr>
        <w:t xml:space="preserve"> -</w:t>
      </w:r>
      <w:r w:rsidRPr="00855868">
        <w:rPr>
          <w:rFonts w:ascii="Times New Roman" w:hAnsi="Times New Roman"/>
          <w:sz w:val="24"/>
          <w:szCs w:val="24"/>
        </w:rPr>
        <w:t xml:space="preserve"> the Church leadership opened member admittance to all who were willing. Soon, the Church became a power broker instead of the Church that Christ was building. In response to perceived heretical ideas, the Catholic Church launched the first of what would be many </w:t>
      </w:r>
      <w:r w:rsidRPr="00855868">
        <w:rPr>
          <w:rFonts w:ascii="Times New Roman" w:hAnsi="Times New Roman"/>
          <w:sz w:val="24"/>
          <w:szCs w:val="24"/>
        </w:rPr>
        <w:lastRenderedPageBreak/>
        <w:t xml:space="preserve">Inquisitions.  </w:t>
      </w:r>
    </w:p>
    <w:p w14:paraId="2C7C92DB" w14:textId="10466A0B"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In trying to defend the faith against Gnosticism and Waldensians (</w:t>
      </w:r>
      <w:r w:rsidR="00B20823" w:rsidRPr="00855868">
        <w:rPr>
          <w:rFonts w:ascii="Times New Roman" w:hAnsi="Times New Roman"/>
          <w:sz w:val="24"/>
          <w:szCs w:val="24"/>
        </w:rPr>
        <w:t>proto protestants</w:t>
      </w:r>
      <w:r w:rsidRPr="00855868">
        <w:rPr>
          <w:rFonts w:ascii="Times New Roman" w:hAnsi="Times New Roman"/>
          <w:sz w:val="24"/>
          <w:szCs w:val="24"/>
        </w:rPr>
        <w:t>), the Church struck with a mighty force.  In the 1100</w:t>
      </w:r>
      <w:r w:rsidRPr="00855868">
        <w:rPr>
          <w:rFonts w:ascii="Times New Roman" w:eastAsia="Andika Basic" w:hAnsi="Times New Roman"/>
          <w:sz w:val="24"/>
          <w:szCs w:val="24"/>
        </w:rPr>
        <w:t xml:space="preserve">’s the Medieval Inquisition targeted </w:t>
      </w:r>
      <w:proofErr w:type="spellStart"/>
      <w:r w:rsidRPr="00855868">
        <w:rPr>
          <w:rFonts w:ascii="Times New Roman" w:eastAsia="Andika Basic" w:hAnsi="Times New Roman"/>
          <w:sz w:val="24"/>
          <w:szCs w:val="24"/>
        </w:rPr>
        <w:t>Cartharists</w:t>
      </w:r>
      <w:proofErr w:type="spellEnd"/>
      <w:r w:rsidRPr="00855868">
        <w:rPr>
          <w:rFonts w:ascii="Times New Roman" w:eastAsia="Andika Basic" w:hAnsi="Times New Roman"/>
          <w:sz w:val="24"/>
          <w:szCs w:val="24"/>
        </w:rPr>
        <w:t xml:space="preserve"> who believed in a dualist creation, one physical world created by an evil god and the other spiritual world created by a good god. Unfortunately, caught up in the melee were innocents of all persuasions. Waldensians, who were by doctrine and theology obviously believers were targeted because of their rejection of papal authority among other rejections that threatened Catholic authority</w:t>
      </w:r>
      <w:r w:rsidRPr="00855868">
        <w:rPr>
          <w:rFonts w:ascii="Times New Roman" w:hAnsi="Times New Roman"/>
          <w:sz w:val="24"/>
          <w:szCs w:val="24"/>
        </w:rPr>
        <w:t>.</w:t>
      </w:r>
      <w:r w:rsidRPr="00855868">
        <w:rPr>
          <w:rFonts w:ascii="Times New Roman" w:hAnsi="Times New Roman"/>
          <w:sz w:val="24"/>
          <w:szCs w:val="24"/>
          <w:vertAlign w:val="superscript"/>
        </w:rPr>
        <w:endnoteReference w:id="21"/>
      </w:r>
      <w:r w:rsidRPr="00855868">
        <w:rPr>
          <w:rFonts w:ascii="Times New Roman" w:hAnsi="Times New Roman"/>
          <w:sz w:val="24"/>
          <w:szCs w:val="24"/>
        </w:rPr>
        <w:t xml:space="preserve"> </w:t>
      </w:r>
    </w:p>
    <w:p w14:paraId="421A96E7"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Joan of Arc a famous individual from the 1500</w:t>
      </w:r>
      <w:r w:rsidRPr="00855868">
        <w:rPr>
          <w:rFonts w:ascii="Times New Roman" w:eastAsia="Andika Basic" w:hAnsi="Times New Roman"/>
          <w:sz w:val="24"/>
          <w:szCs w:val="24"/>
        </w:rPr>
        <w:t>’s, otherwise known as the Maid of Orleans, led the French armies in the 100 Years War against the English. She claimed God had called her to the aid of Charles VII and had several victories in battle before being captured and held on trial for heresy</w:t>
      </w:r>
      <w:r w:rsidRPr="00855868">
        <w:rPr>
          <w:rFonts w:ascii="Times New Roman" w:hAnsi="Times New Roman"/>
          <w:sz w:val="24"/>
          <w:szCs w:val="24"/>
        </w:rPr>
        <w:t>.</w:t>
      </w:r>
      <w:r w:rsidRPr="00855868">
        <w:rPr>
          <w:rFonts w:ascii="Times New Roman" w:hAnsi="Times New Roman"/>
          <w:sz w:val="24"/>
          <w:szCs w:val="24"/>
          <w:vertAlign w:val="superscript"/>
        </w:rPr>
        <w:endnoteReference w:id="22"/>
      </w:r>
      <w:r w:rsidRPr="00855868">
        <w:rPr>
          <w:rFonts w:ascii="Times New Roman" w:hAnsi="Times New Roman"/>
          <w:sz w:val="24"/>
          <w:szCs w:val="24"/>
        </w:rPr>
        <w:t xml:space="preserve"> </w:t>
      </w:r>
    </w:p>
    <w:p w14:paraId="111BF05E" w14:textId="6A50000A"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Though imprisoned for life, she was subsequently burned alive after renouncing her confession of guilt. A few decades after her death, at the petition of her mother, Joan was retried, her </w:t>
      </w:r>
      <w:r w:rsidR="00B20823" w:rsidRPr="00855868">
        <w:rPr>
          <w:rFonts w:ascii="Times New Roman" w:hAnsi="Times New Roman"/>
          <w:sz w:val="24"/>
          <w:szCs w:val="24"/>
        </w:rPr>
        <w:t>verdict</w:t>
      </w:r>
      <w:r w:rsidRPr="00855868">
        <w:rPr>
          <w:rFonts w:ascii="Times New Roman" w:hAnsi="Times New Roman"/>
          <w:sz w:val="24"/>
          <w:szCs w:val="24"/>
        </w:rPr>
        <w:t xml:space="preserve"> overturned, and was subsequently made a saint by the Catholic Church in 1920.</w:t>
      </w:r>
      <w:r w:rsidRPr="00855868">
        <w:rPr>
          <w:rFonts w:ascii="Times New Roman" w:hAnsi="Times New Roman"/>
          <w:sz w:val="24"/>
          <w:szCs w:val="24"/>
          <w:vertAlign w:val="superscript"/>
        </w:rPr>
        <w:endnoteReference w:id="23"/>
      </w:r>
      <w:r w:rsidRPr="00855868">
        <w:rPr>
          <w:rFonts w:ascii="Times New Roman" w:hAnsi="Times New Roman"/>
          <w:sz w:val="24"/>
          <w:szCs w:val="24"/>
        </w:rPr>
        <w:t xml:space="preserve"> </w:t>
      </w:r>
    </w:p>
    <w:p w14:paraId="77E0EE75"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French historian Jean-Baptiste Guiraud defined the Medieval Inquisition as a system of repression issued by the ecclesiastical and civil authorities to protect religious orthodoxy which were both threatened by theological and social doctrine</w:t>
      </w:r>
      <w:r w:rsidRPr="00855868">
        <w:rPr>
          <w:rFonts w:ascii="Times New Roman" w:hAnsi="Times New Roman"/>
          <w:sz w:val="24"/>
          <w:szCs w:val="24"/>
          <w:vertAlign w:val="superscript"/>
        </w:rPr>
        <w:endnoteReference w:id="24"/>
      </w:r>
      <w:r w:rsidRPr="00855868">
        <w:rPr>
          <w:rFonts w:ascii="Times New Roman" w:hAnsi="Times New Roman"/>
          <w:sz w:val="24"/>
          <w:szCs w:val="24"/>
        </w:rPr>
        <w:t xml:space="preserve"> of individuals who today would be consider orthodox. </w:t>
      </w:r>
    </w:p>
    <w:p w14:paraId="0B28F412"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It was no better for believers during the Reformation in the 1500s who found themselves on the wrong side of those in authority. In Switzerland it was made punishable by death anything that authorities considered heretical and many people were burned alive, beheaded or both.</w:t>
      </w:r>
      <w:r w:rsidRPr="00855868">
        <w:rPr>
          <w:rFonts w:ascii="Times New Roman" w:hAnsi="Times New Roman"/>
          <w:sz w:val="24"/>
          <w:szCs w:val="24"/>
          <w:vertAlign w:val="superscript"/>
        </w:rPr>
        <w:endnoteReference w:id="25"/>
      </w:r>
      <w:r w:rsidRPr="00855868">
        <w:rPr>
          <w:rFonts w:ascii="Times New Roman" w:hAnsi="Times New Roman"/>
          <w:sz w:val="24"/>
          <w:szCs w:val="24"/>
        </w:rPr>
        <w:t xml:space="preserve"> </w:t>
      </w:r>
    </w:p>
    <w:p w14:paraId="3D2809DE" w14:textId="1E3510C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Those in history that have had a tremendous </w:t>
      </w:r>
      <w:r w:rsidR="006B36E8" w:rsidRPr="00855868">
        <w:rPr>
          <w:rFonts w:ascii="Times New Roman" w:hAnsi="Times New Roman"/>
          <w:sz w:val="24"/>
          <w:szCs w:val="24"/>
        </w:rPr>
        <w:t>effect</w:t>
      </w:r>
      <w:r w:rsidRPr="00855868">
        <w:rPr>
          <w:rFonts w:ascii="Times New Roman" w:hAnsi="Times New Roman"/>
          <w:sz w:val="24"/>
          <w:szCs w:val="24"/>
        </w:rPr>
        <w:t xml:space="preserve"> on the future of the Church and our entire </w:t>
      </w:r>
      <w:r w:rsidRPr="00855868">
        <w:rPr>
          <w:rFonts w:ascii="Times New Roman" w:hAnsi="Times New Roman"/>
          <w:sz w:val="24"/>
          <w:szCs w:val="24"/>
        </w:rPr>
        <w:lastRenderedPageBreak/>
        <w:t xml:space="preserve">evangelical freedom most often received the harshest treatment from other </w:t>
      </w:r>
      <w:r w:rsidR="00B20823" w:rsidRPr="00855868">
        <w:rPr>
          <w:rFonts w:ascii="Times New Roman" w:hAnsi="Times New Roman"/>
          <w:sz w:val="24"/>
          <w:szCs w:val="24"/>
        </w:rPr>
        <w:t>so-called</w:t>
      </w:r>
      <w:r w:rsidRPr="00855868">
        <w:rPr>
          <w:rFonts w:ascii="Times New Roman" w:hAnsi="Times New Roman"/>
          <w:sz w:val="24"/>
          <w:szCs w:val="24"/>
        </w:rPr>
        <w:t xml:space="preserve"> Christians. </w:t>
      </w:r>
    </w:p>
    <w:p w14:paraId="1A188A3C" w14:textId="7D2FBA8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William Tyndale, an English scholar during the Reformation live</w:t>
      </w:r>
      <w:r w:rsidR="006B36E8" w:rsidRPr="00855868">
        <w:rPr>
          <w:rFonts w:ascii="Times New Roman" w:hAnsi="Times New Roman"/>
          <w:sz w:val="24"/>
          <w:szCs w:val="24"/>
        </w:rPr>
        <w:t>d</w:t>
      </w:r>
      <w:r w:rsidRPr="00855868">
        <w:rPr>
          <w:rFonts w:ascii="Times New Roman" w:hAnsi="Times New Roman"/>
          <w:sz w:val="24"/>
          <w:szCs w:val="24"/>
        </w:rPr>
        <w:t xml:space="preserve"> his life on the run from the Catholic Church and was inevitably betrayed by a confident, arrested, strangled and then his body burned at the stake.</w:t>
      </w:r>
      <w:r w:rsidRPr="00855868">
        <w:rPr>
          <w:rFonts w:ascii="Times New Roman" w:hAnsi="Times New Roman"/>
          <w:sz w:val="24"/>
          <w:szCs w:val="24"/>
          <w:vertAlign w:val="superscript"/>
        </w:rPr>
        <w:endnoteReference w:id="26"/>
      </w:r>
      <w:r w:rsidRPr="00855868">
        <w:rPr>
          <w:rFonts w:ascii="Times New Roman" w:hAnsi="Times New Roman"/>
          <w:sz w:val="24"/>
          <w:szCs w:val="24"/>
        </w:rPr>
        <w:t xml:space="preserve"> Others like Juan de Avila, who caught the ire of religious authorities, spent a year in prison because of his views and practices on prayer.</w:t>
      </w:r>
      <w:r w:rsidRPr="00855868">
        <w:rPr>
          <w:rFonts w:ascii="Times New Roman" w:hAnsi="Times New Roman"/>
          <w:sz w:val="24"/>
          <w:szCs w:val="24"/>
          <w:vertAlign w:val="superscript"/>
        </w:rPr>
        <w:endnoteReference w:id="27"/>
      </w:r>
      <w:r w:rsidRPr="00855868">
        <w:rPr>
          <w:rFonts w:ascii="Times New Roman" w:hAnsi="Times New Roman"/>
          <w:sz w:val="24"/>
          <w:szCs w:val="24"/>
        </w:rPr>
        <w:t xml:space="preserve"> Those in the Spanish Inquisition fared no better as dozens were burned alive</w:t>
      </w:r>
      <w:r w:rsidRPr="00855868">
        <w:rPr>
          <w:rFonts w:ascii="Times New Roman" w:hAnsi="Times New Roman"/>
          <w:sz w:val="24"/>
          <w:szCs w:val="24"/>
          <w:vertAlign w:val="superscript"/>
        </w:rPr>
        <w:endnoteReference w:id="28"/>
      </w:r>
      <w:r w:rsidRPr="00855868">
        <w:rPr>
          <w:rFonts w:ascii="Times New Roman" w:hAnsi="Times New Roman"/>
          <w:sz w:val="24"/>
          <w:szCs w:val="24"/>
        </w:rPr>
        <w:t xml:space="preserve"> while a total of 3000 to 10000 were executed.</w:t>
      </w:r>
      <w:r w:rsidRPr="00855868">
        <w:rPr>
          <w:rFonts w:ascii="Times New Roman" w:hAnsi="Times New Roman"/>
          <w:sz w:val="24"/>
          <w:szCs w:val="24"/>
          <w:vertAlign w:val="superscript"/>
        </w:rPr>
        <w:endnoteReference w:id="29"/>
      </w:r>
    </w:p>
    <w:p w14:paraId="24B3A4E6" w14:textId="0A2DDA90"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51" w:name="_Toc61287605"/>
      <w:bookmarkStart w:id="52" w:name="Untitled_Document-25"/>
      <w:r w:rsidRPr="00855868">
        <w:rPr>
          <w:rFonts w:ascii="Times New Roman" w:hAnsi="Times New Roman" w:cs="Times New Roman"/>
          <w:szCs w:val="24"/>
        </w:rPr>
        <w:t xml:space="preserve">5.8 How should Christians handle </w:t>
      </w:r>
      <w:r w:rsidR="00B20823" w:rsidRPr="00855868">
        <w:rPr>
          <w:rFonts w:ascii="Times New Roman" w:hAnsi="Times New Roman" w:cs="Times New Roman"/>
          <w:szCs w:val="24"/>
        </w:rPr>
        <w:t>P</w:t>
      </w:r>
      <w:r w:rsidRPr="00855868">
        <w:rPr>
          <w:rFonts w:ascii="Times New Roman" w:hAnsi="Times New Roman" w:cs="Times New Roman"/>
          <w:szCs w:val="24"/>
        </w:rPr>
        <w:t>ersecution?</w:t>
      </w:r>
      <w:bookmarkEnd w:id="51"/>
      <w:r w:rsidRPr="00855868">
        <w:rPr>
          <w:rFonts w:ascii="Times New Roman" w:hAnsi="Times New Roman" w:cs="Times New Roman"/>
          <w:szCs w:val="24"/>
        </w:rPr>
        <w:t xml:space="preserve"> </w:t>
      </w:r>
      <w:bookmarkEnd w:id="52"/>
    </w:p>
    <w:p w14:paraId="4930E1E3" w14:textId="1C2678E4"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Christians are in a unique position in that they, as far as the Bible is concerned, hold dual citizenship, both in their home country of birth and in the Kingdom of Heaven. A literal reading of the biblical text reveals that Christians are born into a celestial kingdom, one ruled by Christ as King with God the Father being his only superior in all of Creation, and this Kingdom is ruled with and on behalf of Christ by other entities. These other beings consist of what is known popularly as the Divine Council, made up of angelic-like beings, supernatural in nature, mysterious in origin, yet in full submission to Christ</w:t>
      </w:r>
      <w:r w:rsidRPr="00855868">
        <w:rPr>
          <w:rFonts w:ascii="Times New Roman" w:eastAsia="Andika Basic" w:hAnsi="Times New Roman"/>
          <w:sz w:val="24"/>
          <w:szCs w:val="24"/>
        </w:rPr>
        <w:t xml:space="preserve">’s reign. These beings are higher in abilities, yet not so necessarily in importance (though such differentiations are murky at best) from their like-kind kin in human beings. In fact, humans are slated, at least those who are saved by Christ and share with him an eternal destiny at his side, to become like the angels in heaven and will fill the vacant seats in the Divine Council left open by the fallen angels of Genesis 6:1-4 once the Sons of God are revealed. </w:t>
      </w:r>
    </w:p>
    <w:p w14:paraId="7356A557"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Because we are dual citizenry, as Peter puts it, Christians are, </w:t>
      </w:r>
      <w:r w:rsidRPr="00855868">
        <w:rPr>
          <w:rFonts w:ascii="Times New Roman" w:eastAsia="Andika Basic" w:hAnsi="Times New Roman"/>
          <w:sz w:val="24"/>
          <w:szCs w:val="24"/>
        </w:rPr>
        <w:t xml:space="preserve">“…a chosen race, a royal priesthood, a holy nation, a people for God’s own possession, so that you may proclaim the wonderful deeds of him who called you out of darkness into his marvelous light…” (1 Peter 2:9).  </w:t>
      </w:r>
    </w:p>
    <w:p w14:paraId="5E11FFAD"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Those who have been selected to endure persecution are instructed to do so in a particular way. Of course, as the whole of the New Testament exhibited the end of the rigidness of the codified law of the Old Testament, so too there are no hard and fast rules for responding to persecution. </w:t>
      </w:r>
    </w:p>
    <w:p w14:paraId="738A8076" w14:textId="27820B1F" w:rsidR="00CB1E20" w:rsidRPr="00855868" w:rsidRDefault="00B20823"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Certainly,</w:t>
      </w:r>
      <w:r w:rsidR="008443C2" w:rsidRPr="00855868">
        <w:rPr>
          <w:rFonts w:ascii="Times New Roman" w:hAnsi="Times New Roman"/>
          <w:sz w:val="24"/>
          <w:szCs w:val="24"/>
        </w:rPr>
        <w:t xml:space="preserve"> we can attest, a Christian should do nothing to bring guilt in any other area of life. In fact, the Bible</w:t>
      </w:r>
      <w:r w:rsidR="008443C2" w:rsidRPr="00855868">
        <w:rPr>
          <w:rFonts w:ascii="Times New Roman" w:eastAsia="Andika Basic" w:hAnsi="Times New Roman"/>
          <w:sz w:val="24"/>
          <w:szCs w:val="24"/>
        </w:rPr>
        <w:t>’s instruction is clear in how we should behave, “as much as it depends on you, live peaceably with all men…” and “let every soul be subject to the governing authorities</w:t>
      </w:r>
      <w:r w:rsidRPr="00855868">
        <w:rPr>
          <w:rFonts w:ascii="Times New Roman" w:eastAsia="Andika Basic" w:hAnsi="Times New Roman"/>
          <w:sz w:val="24"/>
          <w:szCs w:val="24"/>
        </w:rPr>
        <w:t>…. whoever</w:t>
      </w:r>
      <w:r w:rsidR="008443C2" w:rsidRPr="00855868">
        <w:rPr>
          <w:rFonts w:ascii="Times New Roman" w:eastAsia="Andika Basic" w:hAnsi="Times New Roman"/>
          <w:sz w:val="24"/>
          <w:szCs w:val="24"/>
        </w:rPr>
        <w:t xml:space="preserve"> resists the authority resists the ordinance of God…” (Romans 13:1-7). We are not to break laws, whether they are right or wrong, whether they are just or unjust, whether we happen to agree with them or not (1 Peter 2:13-17). By doing so we take away any accusation they have and so they will in turn, by our obedience, be judged by God for their wickedness.  </w:t>
      </w:r>
    </w:p>
    <w:p w14:paraId="236F2F4C"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At what point, then, should the Christian stand in defiance of human law? At the point of Christ. We see from Peter</w:t>
      </w:r>
      <w:r w:rsidRPr="00855868">
        <w:rPr>
          <w:rFonts w:ascii="Times New Roman" w:eastAsia="Andika Basic" w:hAnsi="Times New Roman"/>
          <w:sz w:val="24"/>
          <w:szCs w:val="24"/>
        </w:rPr>
        <w:t xml:space="preserve">’s response to the governing authority over him, at the point where mans’ law violates God’s law must Christians obey God alone (Acts 5:27-29, 40-42). Only when man’s law attempts to suppress the witness of the gospel of Christ should we stand as a witness of Christ to the world.  </w:t>
      </w:r>
    </w:p>
    <w:p w14:paraId="7B7636F8" w14:textId="41DF06E4"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Christians are instructed to not fear those who haul us before government authorities or concern ourselves with our defense. God promises to give us words to say in the very hour we are to say them (Matthew 10:17-21; Mark 13:11-13; Luke 12:11-12; 21:14-15). We are not to seek vengeance or rise up against authorities (Luke 6:28; 23:34; Acts 7:60</w:t>
      </w:r>
      <w:r w:rsidR="00B20823" w:rsidRPr="00855868">
        <w:rPr>
          <w:rFonts w:ascii="Times New Roman" w:hAnsi="Times New Roman"/>
          <w:sz w:val="24"/>
          <w:szCs w:val="24"/>
        </w:rPr>
        <w:t>; Romans</w:t>
      </w:r>
      <w:r w:rsidRPr="00855868">
        <w:rPr>
          <w:rFonts w:ascii="Times New Roman" w:hAnsi="Times New Roman"/>
          <w:sz w:val="24"/>
          <w:szCs w:val="24"/>
        </w:rPr>
        <w:t xml:space="preserve"> 12:14-17), but are to forgive them, do good for them and repay their evil with good (Matthew 5:44). </w:t>
      </w:r>
    </w:p>
    <w:p w14:paraId="0127C96D" w14:textId="2418269B"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r w:rsidRPr="00855868">
        <w:rPr>
          <w:rFonts w:ascii="Times New Roman" w:hAnsi="Times New Roman"/>
          <w:sz w:val="24"/>
          <w:szCs w:val="24"/>
        </w:rPr>
        <w:t xml:space="preserve">Our example is to follow Christ in his suffering (1 Peter 2:21-23). We are instructed to </w:t>
      </w:r>
      <w:r w:rsidRPr="00855868">
        <w:rPr>
          <w:rFonts w:ascii="Times New Roman" w:eastAsia="Andika Basic" w:hAnsi="Times New Roman"/>
          <w:sz w:val="24"/>
          <w:szCs w:val="24"/>
        </w:rPr>
        <w:t xml:space="preserve">“take pleasure in persecution” (2 Co 12:10; Revelation 2:9-10), and to use such as an opportunity to </w:t>
      </w:r>
      <w:r w:rsidRPr="00855868">
        <w:rPr>
          <w:rFonts w:ascii="Times New Roman" w:eastAsia="Andika Basic" w:hAnsi="Times New Roman"/>
          <w:sz w:val="24"/>
          <w:szCs w:val="24"/>
        </w:rPr>
        <w:lastRenderedPageBreak/>
        <w:t xml:space="preserve">witness to not only those around us but our persecutors themselves (Philippians 1:12-14). In our faith and practice, we are to be ready to give a defense (1 Peter 3:14-17), seeking advice and guidance from the prophets who provide an example for us (James 5:10; Acts 7:52). </w:t>
      </w:r>
    </w:p>
    <w:p w14:paraId="4D8DD09D" w14:textId="5488FBBD" w:rsidR="00B20823" w:rsidRPr="00855868" w:rsidRDefault="00B20823"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p>
    <w:p w14:paraId="262E604C" w14:textId="0A251215" w:rsidR="00B20823" w:rsidRPr="00855868" w:rsidRDefault="00B20823"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p>
    <w:p w14:paraId="4B3359D0" w14:textId="5F860C55" w:rsidR="00B20823" w:rsidRDefault="00B20823"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349402AE" w14:textId="2D3792F8"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480E120E" w14:textId="1EB8746C"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25571D1E" w14:textId="784239C7"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FAF8E9E" w14:textId="4E01B020"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31CE92D8" w14:textId="05A127D5"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281C3F0" w14:textId="375D84DC"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9BEC158" w14:textId="4289F472"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41739520" w14:textId="2580B8F1"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5643B610" w14:textId="44308418"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448607E" w14:textId="7C6E93F7"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392F6D8E" w14:textId="269DD54C"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00C96E2" w14:textId="31E3875E"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0CCF752" w14:textId="172F7C13"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3B79562" w14:textId="47D57562"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63051621" w14:textId="1F129771"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27488984" w14:textId="16A047AF" w:rsid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1DEAB5F4" w14:textId="77777777" w:rsidR="00855868" w:rsidRPr="00855868" w:rsidRDefault="00855868"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7FCAE0A5" w14:textId="77777777"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53" w:name="_Toc61287606"/>
      <w:bookmarkStart w:id="54" w:name="Untitled_Document-26"/>
      <w:r w:rsidRPr="00855868">
        <w:rPr>
          <w:rFonts w:ascii="Times New Roman" w:hAnsi="Times New Roman" w:cs="Times New Roman"/>
          <w:szCs w:val="24"/>
        </w:rPr>
        <w:lastRenderedPageBreak/>
        <w:t>Literature Review</w:t>
      </w:r>
      <w:bookmarkEnd w:id="53"/>
    </w:p>
    <w:p w14:paraId="4EA553D8"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55" w:name="Untitled_Document-27"/>
      <w:bookmarkStart w:id="56" w:name="_Toc61287607"/>
      <w:bookmarkEnd w:id="54"/>
      <w:r w:rsidRPr="00855868">
        <w:rPr>
          <w:rFonts w:ascii="Times New Roman" w:hAnsi="Times New Roman" w:cs="Times New Roman"/>
          <w:szCs w:val="24"/>
        </w:rPr>
        <w:t>6.1 Enochian Worldview, Angels, and Cosmic Conspiracy</w:t>
      </w:r>
      <w:bookmarkEnd w:id="55"/>
      <w:bookmarkEnd w:id="56"/>
    </w:p>
    <w:p w14:paraId="6C21C8E9" w14:textId="6D25878A"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Looking at the state of world affairs, it is apparent that there is a malevolent driving force behind a concerted effort to fundamentally transform the American governmental system as well as the whole of world affairs. It has </w:t>
      </w:r>
      <w:r w:rsidR="00EE0CC0" w:rsidRPr="00855868">
        <w:rPr>
          <w:rFonts w:ascii="Times New Roman" w:hAnsi="Times New Roman"/>
          <w:sz w:val="24"/>
          <w:szCs w:val="24"/>
        </w:rPr>
        <w:t>it</w:t>
      </w:r>
      <w:r w:rsidR="00EE0CC0" w:rsidRPr="00855868">
        <w:rPr>
          <w:rFonts w:ascii="Times New Roman" w:eastAsia="Andika Basic" w:hAnsi="Times New Roman"/>
          <w:sz w:val="24"/>
          <w:szCs w:val="24"/>
        </w:rPr>
        <w:t>s</w:t>
      </w:r>
      <w:r w:rsidRPr="00855868">
        <w:rPr>
          <w:rFonts w:ascii="Times New Roman" w:eastAsia="Andika Basic" w:hAnsi="Times New Roman"/>
          <w:sz w:val="24"/>
          <w:szCs w:val="24"/>
        </w:rPr>
        <w:t xml:space="preserve"> murky beginnings back in the major split in global governance at the turn of the 20th century as world powers predominately adopted either some form of democratic rule (by the people) or socialistic rule (by the elites). </w:t>
      </w:r>
    </w:p>
    <w:p w14:paraId="672590D2" w14:textId="33E19A41"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Over the course of its </w:t>
      </w:r>
      <w:r w:rsidR="00EE0CC0" w:rsidRPr="00855868">
        <w:rPr>
          <w:rFonts w:ascii="Times New Roman" w:hAnsi="Times New Roman"/>
          <w:sz w:val="24"/>
          <w:szCs w:val="24"/>
        </w:rPr>
        <w:t>250-year</w:t>
      </w:r>
      <w:r w:rsidRPr="00855868">
        <w:rPr>
          <w:rFonts w:ascii="Times New Roman" w:hAnsi="Times New Roman"/>
          <w:sz w:val="24"/>
          <w:szCs w:val="24"/>
        </w:rPr>
        <w:t xml:space="preserve"> history, the United States has thrived, building a world leading economy, a globally dominant military force, and a society largely founded upon the concepts of free enterprise, independent property ownership, and lofty ideals of personal and individual freedom and the pursuit of happiness. This prosperity and success </w:t>
      </w:r>
      <w:r w:rsidR="00EE0CC0" w:rsidRPr="00855868">
        <w:rPr>
          <w:rFonts w:ascii="Times New Roman" w:hAnsi="Times New Roman"/>
          <w:sz w:val="24"/>
          <w:szCs w:val="24"/>
        </w:rPr>
        <w:t>have</w:t>
      </w:r>
      <w:r w:rsidRPr="00855868">
        <w:rPr>
          <w:rFonts w:ascii="Times New Roman" w:hAnsi="Times New Roman"/>
          <w:sz w:val="24"/>
          <w:szCs w:val="24"/>
        </w:rPr>
        <w:t xml:space="preserve"> made the US attractive to all comers from all parts of the world and has brought stability and peace to much of the globe, while simultaneously destabilizing socio-economic powers in other geographic areas based on political and economic self-interest. </w:t>
      </w:r>
    </w:p>
    <w:p w14:paraId="2731C3FF"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Yet, its antithesis has lingered in the shadows, seeking a crack or strain by which it could wrestle those idealized freedoms from an unsuspecting populous and seize power by political and social misinformation. </w:t>
      </w:r>
    </w:p>
    <w:p w14:paraId="3B38E335"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latest of those cracks was found in the 2020 Presidential Elections, when progressive liberal elites managed to successfully stage a coup by compromising the entire election process through multi-pronged attacks of voter fraud and bribery, disenfranchising nearly half the voting country, which ultimately has resulted in the ushering in of an utterly corrupt and incapacitated puppet in Joe Biden. </w:t>
      </w:r>
    </w:p>
    <w:p w14:paraId="10712C5E"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This, of course, was not achieved solely by human hands. In fact, it was predicted long ago by the Apostle Paul that a tyrannical government would sweep across the globe as the populous abandoned the God of Christianity for a godless religion (2 Timothy 3:5-7), one based on the futile thinking of the fallen human mind (1 Corinthians 2:15; 2 Corinthians 4:4; Romans 1:28). </w:t>
      </w:r>
    </w:p>
    <w:p w14:paraId="60BFC9E5"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But Paul goes even further, giving credit for this global conspiracy not to humans alone, or to their own futile and debased thinking, but he credits this captive sway to the real enemy, stating, </w:t>
      </w:r>
      <w:r w:rsidRPr="00855868">
        <w:rPr>
          <w:rFonts w:ascii="Times New Roman" w:eastAsia="Andika Basic" w:hAnsi="Times New Roman"/>
          <w:sz w:val="24"/>
          <w:szCs w:val="24"/>
        </w:rPr>
        <w:t xml:space="preserve">“we do not wrestle against flesh and blood, but against principalities, against powers, against the rulers of the darkness of this world, against spiritual wickedness in the supernatural realms” (Ephesians 6:12). </w:t>
      </w:r>
    </w:p>
    <w:p w14:paraId="38B1356D"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Upon unfiltered inspection, we discover the New Testament writers were fully aware of this supernatural worldview. It is an inversion of the various Mesopotamian myths</w:t>
      </w:r>
      <w:r w:rsidRPr="00855868">
        <w:rPr>
          <w:rFonts w:ascii="Times New Roman" w:hAnsi="Times New Roman"/>
          <w:sz w:val="24"/>
          <w:szCs w:val="24"/>
          <w:vertAlign w:val="superscript"/>
        </w:rPr>
        <w:endnoteReference w:id="30"/>
      </w:r>
      <w:r w:rsidRPr="00855868">
        <w:rPr>
          <w:rFonts w:ascii="Times New Roman" w:hAnsi="Times New Roman"/>
          <w:sz w:val="24"/>
          <w:szCs w:val="24"/>
        </w:rPr>
        <w:t xml:space="preserve"> found in Babylon during the period of the Exile. Though, in Genesis 6:1-4 and other places in the biblical text, we find these popular myths transformed by a kind of </w:t>
      </w:r>
      <w:r w:rsidRPr="00855868">
        <w:rPr>
          <w:rFonts w:ascii="Times New Roman" w:eastAsia="Andika Basic" w:hAnsi="Times New Roman"/>
          <w:sz w:val="24"/>
          <w:szCs w:val="24"/>
        </w:rPr>
        <w:t>“evolutionary monotheism,”</w:t>
      </w:r>
      <w:r w:rsidRPr="00855868">
        <w:rPr>
          <w:rFonts w:ascii="Times New Roman" w:hAnsi="Times New Roman"/>
          <w:sz w:val="24"/>
          <w:szCs w:val="24"/>
          <w:vertAlign w:val="superscript"/>
        </w:rPr>
        <w:endnoteReference w:id="31"/>
      </w:r>
      <w:r w:rsidRPr="00855868">
        <w:rPr>
          <w:rFonts w:ascii="Times New Roman" w:hAnsi="Times New Roman"/>
          <w:sz w:val="24"/>
          <w:szCs w:val="24"/>
        </w:rPr>
        <w:t xml:space="preserve"> where supernatural forces interject into and sway the outcome of human affairs, with God serving not as merely one among equals,</w:t>
      </w:r>
      <w:r w:rsidRPr="00855868">
        <w:rPr>
          <w:rFonts w:ascii="Times New Roman" w:hAnsi="Times New Roman"/>
          <w:sz w:val="24"/>
          <w:szCs w:val="24"/>
          <w:vertAlign w:val="superscript"/>
        </w:rPr>
        <w:endnoteReference w:id="32"/>
      </w:r>
      <w:r w:rsidRPr="00855868">
        <w:rPr>
          <w:rFonts w:ascii="Times New Roman" w:hAnsi="Times New Roman"/>
          <w:sz w:val="24"/>
          <w:szCs w:val="24"/>
        </w:rPr>
        <w:t xml:space="preserve"> but as God of gods.</w:t>
      </w:r>
      <w:r w:rsidRPr="00855868">
        <w:rPr>
          <w:rFonts w:ascii="Times New Roman" w:hAnsi="Times New Roman"/>
          <w:sz w:val="24"/>
          <w:szCs w:val="24"/>
          <w:vertAlign w:val="superscript"/>
        </w:rPr>
        <w:endnoteReference w:id="33"/>
      </w:r>
      <w:r w:rsidRPr="00855868">
        <w:rPr>
          <w:rFonts w:ascii="Times New Roman" w:hAnsi="Times New Roman"/>
          <w:sz w:val="24"/>
          <w:szCs w:val="24"/>
        </w:rPr>
        <w:t xml:space="preserve"> </w:t>
      </w:r>
    </w:p>
    <w:p w14:paraId="015B6B45"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This worldview was dominate in the Second Temple Period and up to the fourth century AD, until Augustine and others began struggling for a foothold against the heretics of their day</w:t>
      </w:r>
      <w:r w:rsidRPr="00855868">
        <w:rPr>
          <w:rFonts w:ascii="Times New Roman" w:hAnsi="Times New Roman"/>
          <w:sz w:val="24"/>
          <w:szCs w:val="24"/>
          <w:vertAlign w:val="superscript"/>
        </w:rPr>
        <w:endnoteReference w:id="34"/>
      </w:r>
      <w:r w:rsidRPr="00855868">
        <w:rPr>
          <w:rFonts w:ascii="Times New Roman" w:hAnsi="Times New Roman"/>
          <w:sz w:val="24"/>
          <w:szCs w:val="24"/>
        </w:rPr>
        <w:t xml:space="preserve"> who capitalized on the supernatural worldview accepted by most Christians as a means of criticism. </w:t>
      </w:r>
    </w:p>
    <w:p w14:paraId="2B2EF349" w14:textId="7A5CDF45"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These late Church Fathers shifted away from the supernatural interpretation, despite the biblical authors speaking about this topic as if it were common knowledge,</w:t>
      </w:r>
      <w:r w:rsidRPr="00855868">
        <w:rPr>
          <w:rFonts w:ascii="Times New Roman" w:hAnsi="Times New Roman"/>
          <w:sz w:val="24"/>
          <w:szCs w:val="24"/>
          <w:vertAlign w:val="superscript"/>
        </w:rPr>
        <w:endnoteReference w:id="35"/>
      </w:r>
      <w:r w:rsidRPr="00855868">
        <w:rPr>
          <w:rFonts w:ascii="Times New Roman" w:hAnsi="Times New Roman"/>
          <w:sz w:val="24"/>
          <w:szCs w:val="24"/>
        </w:rPr>
        <w:t xml:space="preserve"> such as Jude and Peter both referencing it in their letters (Jude 1:6; 2 Peter 2:4) and Paul making mention on multiple occasions (1 Corinthians 11:10; Colossians 2:15), as well as an already </w:t>
      </w:r>
      <w:r w:rsidR="00EE0CC0" w:rsidRPr="00855868">
        <w:rPr>
          <w:rFonts w:ascii="Times New Roman" w:hAnsi="Times New Roman"/>
          <w:sz w:val="24"/>
          <w:szCs w:val="24"/>
        </w:rPr>
        <w:t>long-established</w:t>
      </w:r>
      <w:r w:rsidRPr="00855868">
        <w:rPr>
          <w:rFonts w:ascii="Times New Roman" w:hAnsi="Times New Roman"/>
          <w:sz w:val="24"/>
          <w:szCs w:val="24"/>
        </w:rPr>
        <w:t xml:space="preserve"> history within the Apostolic Fathers, such as </w:t>
      </w:r>
      <w:proofErr w:type="spellStart"/>
      <w:r w:rsidRPr="00855868">
        <w:rPr>
          <w:rFonts w:ascii="Times New Roman" w:hAnsi="Times New Roman"/>
          <w:sz w:val="24"/>
          <w:szCs w:val="24"/>
        </w:rPr>
        <w:t>Evagrius</w:t>
      </w:r>
      <w:proofErr w:type="spellEnd"/>
      <w:r w:rsidRPr="00855868">
        <w:rPr>
          <w:rFonts w:ascii="Times New Roman" w:hAnsi="Times New Roman"/>
          <w:sz w:val="24"/>
          <w:szCs w:val="24"/>
        </w:rPr>
        <w:t xml:space="preserve"> and Origen, of accepting and supporting </w:t>
      </w:r>
      <w:r w:rsidRPr="00855868">
        <w:rPr>
          <w:rFonts w:ascii="Times New Roman" w:hAnsi="Times New Roman"/>
          <w:sz w:val="24"/>
          <w:szCs w:val="24"/>
        </w:rPr>
        <w:lastRenderedPageBreak/>
        <w:t>such views.</w:t>
      </w:r>
      <w:r w:rsidRPr="00855868">
        <w:rPr>
          <w:rFonts w:ascii="Times New Roman" w:hAnsi="Times New Roman"/>
          <w:sz w:val="24"/>
          <w:szCs w:val="24"/>
          <w:vertAlign w:val="superscript"/>
        </w:rPr>
        <w:endnoteReference w:id="36"/>
      </w:r>
      <w:r w:rsidRPr="00855868">
        <w:rPr>
          <w:rFonts w:ascii="Times New Roman" w:hAnsi="Times New Roman"/>
          <w:sz w:val="24"/>
          <w:szCs w:val="24"/>
        </w:rPr>
        <w:t xml:space="preserve">  </w:t>
      </w:r>
    </w:p>
    <w:p w14:paraId="4337FA5B"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But, instead of fighting against heresy with truth, Augustine and others opted instead to replace supernaturalism outright with a more palatable, humanist formulation. Unfortunately, because of their willingness to abandon truth, the Christian world has lost its connection to its historical and metaphysical past, operating instead predominately upon tradition and humanism as artificial filters by which it sees and responds to the world.</w:t>
      </w:r>
      <w:r w:rsidRPr="00855868">
        <w:rPr>
          <w:rFonts w:ascii="Times New Roman" w:hAnsi="Times New Roman"/>
          <w:sz w:val="24"/>
          <w:szCs w:val="24"/>
          <w:vertAlign w:val="superscript"/>
        </w:rPr>
        <w:endnoteReference w:id="37"/>
      </w:r>
      <w:r w:rsidRPr="00855868">
        <w:rPr>
          <w:rFonts w:ascii="Times New Roman" w:hAnsi="Times New Roman"/>
          <w:sz w:val="24"/>
          <w:szCs w:val="24"/>
        </w:rPr>
        <w:t xml:space="preserve"> </w:t>
      </w:r>
    </w:p>
    <w:p w14:paraId="558C5B4C" w14:textId="6CC5206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filter has, over the centuries, developed a great deal of anxiety in modern </w:t>
      </w:r>
      <w:r w:rsidR="00EE0CC0" w:rsidRPr="00855868">
        <w:rPr>
          <w:rFonts w:ascii="Times New Roman" w:hAnsi="Times New Roman"/>
          <w:sz w:val="24"/>
          <w:szCs w:val="24"/>
        </w:rPr>
        <w:t>E</w:t>
      </w:r>
      <w:r w:rsidRPr="00855868">
        <w:rPr>
          <w:rFonts w:ascii="Times New Roman" w:hAnsi="Times New Roman"/>
          <w:sz w:val="24"/>
          <w:szCs w:val="24"/>
        </w:rPr>
        <w:t>vangelicalism concerning the supernatural realm. Many scholars opt to either dismiss the concept of angelic rule outright, painting them instead as mere men,</w:t>
      </w:r>
      <w:r w:rsidRPr="00855868">
        <w:rPr>
          <w:rFonts w:ascii="Times New Roman" w:hAnsi="Times New Roman"/>
          <w:sz w:val="24"/>
          <w:szCs w:val="24"/>
          <w:vertAlign w:val="superscript"/>
        </w:rPr>
        <w:endnoteReference w:id="38"/>
      </w:r>
      <w:r w:rsidRPr="00855868">
        <w:rPr>
          <w:rFonts w:ascii="Times New Roman" w:hAnsi="Times New Roman"/>
          <w:sz w:val="24"/>
          <w:szCs w:val="24"/>
        </w:rPr>
        <w:t xml:space="preserve"> or simply imagine them away as literary flights of fancy - inventions of a simpler time and ignorant people. </w:t>
      </w:r>
    </w:p>
    <w:p w14:paraId="049759DD" w14:textId="0539BE14"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This has formed in the Christian psyche a kind of quasi-selective supernaturalism,</w:t>
      </w:r>
      <w:r w:rsidRPr="00855868">
        <w:rPr>
          <w:rFonts w:ascii="Times New Roman" w:hAnsi="Times New Roman"/>
          <w:sz w:val="24"/>
          <w:szCs w:val="24"/>
          <w:vertAlign w:val="superscript"/>
        </w:rPr>
        <w:endnoteReference w:id="39"/>
      </w:r>
      <w:r w:rsidRPr="00855868">
        <w:rPr>
          <w:rFonts w:ascii="Times New Roman" w:hAnsi="Times New Roman"/>
          <w:sz w:val="24"/>
          <w:szCs w:val="24"/>
        </w:rPr>
        <w:t xml:space="preserve"> with pastors either glossing over entire sections of the biblical text out of fear of confusion or controversy, or as Dr. </w:t>
      </w:r>
      <w:proofErr w:type="spellStart"/>
      <w:r w:rsidRPr="00855868">
        <w:rPr>
          <w:rFonts w:ascii="Times New Roman" w:hAnsi="Times New Roman"/>
          <w:sz w:val="24"/>
          <w:szCs w:val="24"/>
        </w:rPr>
        <w:t>Heiser</w:t>
      </w:r>
      <w:proofErr w:type="spellEnd"/>
      <w:r w:rsidRPr="00855868">
        <w:rPr>
          <w:rFonts w:ascii="Times New Roman" w:hAnsi="Times New Roman"/>
          <w:sz w:val="24"/>
          <w:szCs w:val="24"/>
        </w:rPr>
        <w:t xml:space="preserve"> recounts of one pastor</w:t>
      </w:r>
      <w:r w:rsidRPr="00855868">
        <w:rPr>
          <w:rFonts w:ascii="Times New Roman" w:eastAsia="Andika Basic" w:hAnsi="Times New Roman"/>
          <w:sz w:val="24"/>
          <w:szCs w:val="24"/>
        </w:rPr>
        <w:t xml:space="preserve">’s aversion when the pastor states at the beginning of </w:t>
      </w:r>
      <w:r w:rsidR="00390D75" w:rsidRPr="00855868">
        <w:rPr>
          <w:rFonts w:ascii="Times New Roman" w:eastAsia="Andika Basic" w:hAnsi="Times New Roman"/>
          <w:sz w:val="24"/>
          <w:szCs w:val="24"/>
        </w:rPr>
        <w:t xml:space="preserve">his </w:t>
      </w:r>
      <w:r w:rsidRPr="00855868">
        <w:rPr>
          <w:rFonts w:ascii="Times New Roman" w:eastAsia="Andika Basic" w:hAnsi="Times New Roman"/>
          <w:sz w:val="24"/>
          <w:szCs w:val="24"/>
        </w:rPr>
        <w:t>study, “we’re going to skip over this section of 1 Peter since it’s just too strange.”</w:t>
      </w:r>
      <w:r w:rsidRPr="00855868">
        <w:rPr>
          <w:rFonts w:ascii="Times New Roman" w:hAnsi="Times New Roman"/>
          <w:sz w:val="24"/>
          <w:szCs w:val="24"/>
          <w:vertAlign w:val="superscript"/>
        </w:rPr>
        <w:endnoteReference w:id="40"/>
      </w:r>
      <w:r w:rsidRPr="00855868">
        <w:rPr>
          <w:rFonts w:ascii="Times New Roman" w:hAnsi="Times New Roman"/>
          <w:sz w:val="24"/>
          <w:szCs w:val="24"/>
        </w:rPr>
        <w:t xml:space="preserve"> </w:t>
      </w:r>
    </w:p>
    <w:p w14:paraId="3D5F324D"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reality is, our modern theology is less than biblical, and more often than not has been filtered through the prism of orthodoxy and humanism. If we are to look honestly at the text, we quickly discover a much broader and richer narrative unfolding before us. It is one in which only bits and pieces are available, yet we are able to still formulate the following assertions: </w:t>
      </w:r>
    </w:p>
    <w:p w14:paraId="5600A624" w14:textId="5377745B" w:rsidR="00CB1E20"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Pr="00855868">
        <w:rPr>
          <w:rFonts w:ascii="Times New Roman" w:hAnsi="Times New Roman"/>
          <w:sz w:val="24"/>
          <w:szCs w:val="24"/>
        </w:rPr>
        <w:tab/>
      </w:r>
      <w:r w:rsidR="008443C2" w:rsidRPr="00855868">
        <w:rPr>
          <w:rFonts w:ascii="Times New Roman" w:hAnsi="Times New Roman"/>
          <w:sz w:val="24"/>
          <w:szCs w:val="24"/>
        </w:rPr>
        <w:t xml:space="preserve">1. Humans are a creation of God. </w:t>
      </w:r>
    </w:p>
    <w:p w14:paraId="71F294A2" w14:textId="410B3489" w:rsidR="00CB1E20"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Pr="00855868">
        <w:rPr>
          <w:rFonts w:ascii="Times New Roman" w:hAnsi="Times New Roman"/>
          <w:sz w:val="24"/>
          <w:szCs w:val="24"/>
        </w:rPr>
        <w:tab/>
      </w:r>
      <w:r w:rsidR="008443C2" w:rsidRPr="00855868">
        <w:rPr>
          <w:rFonts w:ascii="Times New Roman" w:hAnsi="Times New Roman"/>
          <w:sz w:val="24"/>
          <w:szCs w:val="24"/>
        </w:rPr>
        <w:t xml:space="preserve">2. Angels are a creation of God. </w:t>
      </w:r>
    </w:p>
    <w:p w14:paraId="023CF7BA" w14:textId="0D13EC45" w:rsidR="00CB1E20" w:rsidRPr="00855868" w:rsidRDefault="000553DE"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Pr="00855868">
        <w:rPr>
          <w:rFonts w:ascii="Times New Roman" w:hAnsi="Times New Roman"/>
          <w:sz w:val="24"/>
          <w:szCs w:val="24"/>
        </w:rPr>
        <w:tab/>
      </w:r>
      <w:r w:rsidR="008443C2" w:rsidRPr="00855868">
        <w:rPr>
          <w:rFonts w:ascii="Times New Roman" w:hAnsi="Times New Roman"/>
          <w:sz w:val="24"/>
          <w:szCs w:val="24"/>
        </w:rPr>
        <w:t xml:space="preserve">3. Angels were created before Humans. </w:t>
      </w:r>
    </w:p>
    <w:p w14:paraId="0B69B8F4" w14:textId="1F41E65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Yet, despite this set of observations, we still come away from the Bible without a clear </w:t>
      </w:r>
      <w:r w:rsidRPr="00855868">
        <w:rPr>
          <w:rFonts w:ascii="Times New Roman" w:hAnsi="Times New Roman"/>
          <w:sz w:val="24"/>
          <w:szCs w:val="24"/>
        </w:rPr>
        <w:lastRenderedPageBreak/>
        <w:t xml:space="preserve">understanding of what Angels </w:t>
      </w:r>
      <w:r w:rsidR="00EE0CC0" w:rsidRPr="00855868">
        <w:rPr>
          <w:rFonts w:ascii="Times New Roman" w:hAnsi="Times New Roman"/>
          <w:sz w:val="24"/>
          <w:szCs w:val="24"/>
        </w:rPr>
        <w:t>are</w:t>
      </w:r>
      <w:r w:rsidRPr="00855868">
        <w:rPr>
          <w:rFonts w:ascii="Times New Roman" w:hAnsi="Times New Roman"/>
          <w:sz w:val="24"/>
          <w:szCs w:val="24"/>
        </w:rPr>
        <w:t>, if they were God</w:t>
      </w:r>
      <w:r w:rsidRPr="00855868">
        <w:rPr>
          <w:rFonts w:ascii="Times New Roman" w:eastAsia="Andika Basic" w:hAnsi="Times New Roman"/>
          <w:sz w:val="24"/>
          <w:szCs w:val="24"/>
        </w:rPr>
        <w:t xml:space="preserve">’s first creative act or just part of a much grander succession of acts that took place before Genesis 1:1. </w:t>
      </w:r>
    </w:p>
    <w:p w14:paraId="71E90F87" w14:textId="142A96B8"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There is a preponderance of evidence that God rules in conjunction with the angels</w:t>
      </w:r>
      <w:r w:rsidRPr="00855868">
        <w:rPr>
          <w:rFonts w:ascii="Times New Roman" w:hAnsi="Times New Roman"/>
          <w:sz w:val="24"/>
          <w:szCs w:val="24"/>
          <w:vertAlign w:val="superscript"/>
        </w:rPr>
        <w:endnoteReference w:id="41"/>
      </w:r>
      <w:r w:rsidRPr="00855868">
        <w:rPr>
          <w:rFonts w:ascii="Times New Roman" w:hAnsi="Times New Roman"/>
          <w:sz w:val="24"/>
          <w:szCs w:val="24"/>
        </w:rPr>
        <w:t xml:space="preserve"> in what has been termed the Divine Council. These beings (lesser than God yet greater than humans) rule in submission to God</w:t>
      </w:r>
      <w:r w:rsidRPr="00855868">
        <w:rPr>
          <w:rFonts w:ascii="Times New Roman" w:eastAsia="Andika Basic" w:hAnsi="Times New Roman"/>
          <w:sz w:val="24"/>
          <w:szCs w:val="24"/>
        </w:rPr>
        <w:t xml:space="preserve">’s will and </w:t>
      </w:r>
      <w:r w:rsidR="00EE0CC0" w:rsidRPr="00855868">
        <w:rPr>
          <w:rFonts w:ascii="Times New Roman" w:eastAsia="Andika Basic" w:hAnsi="Times New Roman"/>
          <w:sz w:val="24"/>
          <w:szCs w:val="24"/>
        </w:rPr>
        <w:t>purpose and</w:t>
      </w:r>
      <w:r w:rsidRPr="00855868">
        <w:rPr>
          <w:rFonts w:ascii="Times New Roman" w:eastAsia="Andika Basic" w:hAnsi="Times New Roman"/>
          <w:sz w:val="24"/>
          <w:szCs w:val="24"/>
        </w:rPr>
        <w:t xml:space="preserve"> were present at the founding of at least the eart</w:t>
      </w:r>
      <w:r w:rsidRPr="00855868">
        <w:rPr>
          <w:rFonts w:ascii="Times New Roman" w:hAnsi="Times New Roman"/>
          <w:sz w:val="24"/>
          <w:szCs w:val="24"/>
        </w:rPr>
        <w:t>h</w:t>
      </w:r>
      <w:r w:rsidRPr="00855868">
        <w:rPr>
          <w:rFonts w:ascii="Times New Roman" w:hAnsi="Times New Roman"/>
          <w:sz w:val="24"/>
          <w:szCs w:val="24"/>
          <w:vertAlign w:val="superscript"/>
        </w:rPr>
        <w:endnoteReference w:id="42"/>
      </w:r>
      <w:r w:rsidRPr="00855868">
        <w:rPr>
          <w:rFonts w:ascii="Times New Roman" w:hAnsi="Times New Roman"/>
          <w:sz w:val="24"/>
          <w:szCs w:val="24"/>
        </w:rPr>
        <w:t xml:space="preserve"> if not at the formation of the entire universe or what can be called the physical realm or this physical dimension. They constitute either a singular genus stock or are the product of an amalgam of maturations from successive redemptive creative works</w:t>
      </w:r>
      <w:r w:rsidRPr="00855868">
        <w:rPr>
          <w:rFonts w:ascii="Times New Roman" w:hAnsi="Times New Roman"/>
          <w:sz w:val="24"/>
          <w:szCs w:val="24"/>
          <w:vertAlign w:val="superscript"/>
        </w:rPr>
        <w:endnoteReference w:id="43"/>
      </w:r>
      <w:r w:rsidRPr="00855868">
        <w:rPr>
          <w:rFonts w:ascii="Times New Roman" w:hAnsi="Times New Roman"/>
          <w:sz w:val="24"/>
          <w:szCs w:val="24"/>
        </w:rPr>
        <w:t xml:space="preserve"> about which we know next to nothing. </w:t>
      </w:r>
    </w:p>
    <w:p w14:paraId="1505924D"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view holds that there were several rebellions in the unfolding of the History of Humanity, most succinctly: at the fall in the Garden of Eden (Genesis 3), again at Genesis 6:1-4 which would constitute an angelic fall from the spiritual realms, and then a third event by humanities insistence on meriting their own righteousness at the Tower of Babel (Genesis 11).  </w:t>
      </w:r>
    </w:p>
    <w:p w14:paraId="11CA48F3" w14:textId="4F39D11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rebellion in the Garden was instigated by a spiritual being but was committed by human volition, while the Fallen Angel episode appears to be not only hatched by angelic self-determinant will, but likewise executed wholly by them, with</w:t>
      </w:r>
      <w:r w:rsidR="00EE0CC0" w:rsidRPr="00855868">
        <w:rPr>
          <w:rFonts w:ascii="Times New Roman" w:hAnsi="Times New Roman"/>
          <w:sz w:val="24"/>
          <w:szCs w:val="24"/>
        </w:rPr>
        <w:t xml:space="preserve"> limited</w:t>
      </w:r>
      <w:r w:rsidRPr="00855868">
        <w:rPr>
          <w:rFonts w:ascii="Times New Roman" w:hAnsi="Times New Roman"/>
          <w:sz w:val="24"/>
          <w:szCs w:val="24"/>
        </w:rPr>
        <w:t xml:space="preserve"> human involvement. Babel, though certainly predicated by the wickedness of human beings, might very well be the result of the upheaval caused by the Genesis 6 event concerning their teaching of humans forbidden technologies and information, if indeed we can rely on the Enochian accounts still in existence.</w:t>
      </w:r>
      <w:r w:rsidRPr="00855868">
        <w:rPr>
          <w:rFonts w:ascii="Times New Roman" w:hAnsi="Times New Roman"/>
          <w:sz w:val="24"/>
          <w:szCs w:val="24"/>
          <w:vertAlign w:val="superscript"/>
        </w:rPr>
        <w:endnoteReference w:id="44"/>
      </w:r>
      <w:r w:rsidRPr="00855868">
        <w:rPr>
          <w:rFonts w:ascii="Times New Roman" w:hAnsi="Times New Roman"/>
          <w:sz w:val="24"/>
          <w:szCs w:val="24"/>
        </w:rPr>
        <w:t xml:space="preserve"> </w:t>
      </w:r>
    </w:p>
    <w:p w14:paraId="185D55DE" w14:textId="3A73E4E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As a worldview, a platform from which we can assess the development of the interactions between God and Israel, between Christ and the Church, the Enochian view provides a comprehensive understanding of both the past and the motivations surrounding present and future events. It is an inevitable fate, predicted by Scripture (Matthew 24:10-12) that persecution </w:t>
      </w:r>
      <w:r w:rsidRPr="00855868">
        <w:rPr>
          <w:rFonts w:ascii="Times New Roman" w:hAnsi="Times New Roman"/>
          <w:sz w:val="24"/>
          <w:szCs w:val="24"/>
        </w:rPr>
        <w:lastRenderedPageBreak/>
        <w:t>will come upon the Church. If not during the course of historical</w:t>
      </w:r>
      <w:r w:rsidR="00390D75" w:rsidRPr="00855868">
        <w:rPr>
          <w:rFonts w:ascii="Times New Roman" w:hAnsi="Times New Roman"/>
          <w:sz w:val="24"/>
          <w:szCs w:val="24"/>
        </w:rPr>
        <w:t xml:space="preserve"> human</w:t>
      </w:r>
      <w:r w:rsidRPr="00855868">
        <w:rPr>
          <w:rFonts w:ascii="Times New Roman" w:hAnsi="Times New Roman"/>
          <w:sz w:val="24"/>
          <w:szCs w:val="24"/>
        </w:rPr>
        <w:t xml:space="preserve"> events (as the American Church can attest in escaping persecution thus far), then we know with certainty during the end days the beast is prophesied to </w:t>
      </w:r>
      <w:r w:rsidRPr="00855868">
        <w:rPr>
          <w:rFonts w:ascii="Times New Roman" w:eastAsia="Andika Basic" w:hAnsi="Times New Roman"/>
          <w:sz w:val="24"/>
          <w:szCs w:val="24"/>
        </w:rPr>
        <w:t xml:space="preserve">“conquer the saints” (Revelation 13:7). This leader of the godless religion predicted by Paul will sweep the globe and will persecute and torment those who believe and confess the name of Christ. </w:t>
      </w:r>
    </w:p>
    <w:p w14:paraId="4FB3D2FB"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Christians are or will be caught in the battle between two enemies: Christ and the powers of darkness in the spiritual realms. They are in no way equal in strength, in legitimacy, or in capability, but the fight must unfold, for God has ordained and predestined it to occur.  </w:t>
      </w:r>
    </w:p>
    <w:p w14:paraId="40B1BCE7"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Many believers during this time (and throughout human history) will be arrested and hauled before authorities, beaten, imprisoned, tortured - all because of their confession and because of the Word of God. As God redeems the nations to himself, placing all authority and rule in the hands of Christ, a time will come when the Son will bring to heel all his enemies that he has already defeated on the cross. </w:t>
      </w:r>
    </w:p>
    <w:p w14:paraId="7DA8BBF6" w14:textId="28610FD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These people from every walk, nation, and </w:t>
      </w:r>
      <w:r w:rsidR="00EE0CC0" w:rsidRPr="00855868">
        <w:rPr>
          <w:rFonts w:ascii="Times New Roman" w:hAnsi="Times New Roman"/>
          <w:sz w:val="24"/>
          <w:szCs w:val="24"/>
        </w:rPr>
        <w:t>language</w:t>
      </w:r>
      <w:r w:rsidRPr="00855868">
        <w:rPr>
          <w:rFonts w:ascii="Times New Roman" w:hAnsi="Times New Roman"/>
          <w:sz w:val="24"/>
          <w:szCs w:val="24"/>
        </w:rPr>
        <w:t xml:space="preserve">, will bend the knee and every tongue will confess that Christ Jesus is Lord and King. There is no stopping it. There is no possibility of losing the war. It is foreordained by the will of the Father.  </w:t>
      </w:r>
    </w:p>
    <w:p w14:paraId="4D3FC899"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For Christians now in the present and those who come after, some will be called upon to share in the sufferings of Christ (1 Peter 4:13; 2 Timothy 3:12; John 15:20), even to the death. These persecutions ultimately serve as testimony against unbelievers, human and angel alike (Luke 21:12-13), as well as the testing of the spirit within us, for </w:t>
      </w:r>
      <w:r w:rsidRPr="00855868">
        <w:rPr>
          <w:rFonts w:ascii="Times New Roman" w:eastAsia="Andika Basic" w:hAnsi="Times New Roman"/>
          <w:sz w:val="24"/>
          <w:szCs w:val="24"/>
        </w:rPr>
        <w:t xml:space="preserve">“through many tribulations we must enter the kingdom of God” (Acts 14:22).  </w:t>
      </w:r>
    </w:p>
    <w:p w14:paraId="22FF75B8" w14:textId="587A6DE5"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After discarding our </w:t>
      </w:r>
      <w:r w:rsidR="00EE0CC0" w:rsidRPr="00855868">
        <w:rPr>
          <w:rFonts w:ascii="Times New Roman" w:hAnsi="Times New Roman"/>
          <w:sz w:val="24"/>
          <w:szCs w:val="24"/>
        </w:rPr>
        <w:t>long-held</w:t>
      </w:r>
      <w:r w:rsidRPr="00855868">
        <w:rPr>
          <w:rFonts w:ascii="Times New Roman" w:hAnsi="Times New Roman"/>
          <w:sz w:val="24"/>
          <w:szCs w:val="24"/>
        </w:rPr>
        <w:t xml:space="preserve"> presuppositions, removing the generational and dogmatic filters from our eyes, we come away with the realization that we know </w:t>
      </w:r>
      <w:r w:rsidR="00EE0CC0" w:rsidRPr="00855868">
        <w:rPr>
          <w:rFonts w:ascii="Times New Roman" w:hAnsi="Times New Roman"/>
          <w:sz w:val="24"/>
          <w:szCs w:val="24"/>
        </w:rPr>
        <w:t>little of</w:t>
      </w:r>
      <w:r w:rsidRPr="00855868">
        <w:rPr>
          <w:rFonts w:ascii="Times New Roman" w:hAnsi="Times New Roman"/>
          <w:sz w:val="24"/>
          <w:szCs w:val="24"/>
        </w:rPr>
        <w:t xml:space="preserve"> the true </w:t>
      </w:r>
      <w:r w:rsidRPr="00855868">
        <w:rPr>
          <w:rFonts w:ascii="Times New Roman" w:hAnsi="Times New Roman"/>
          <w:sz w:val="24"/>
          <w:szCs w:val="24"/>
        </w:rPr>
        <w:lastRenderedPageBreak/>
        <w:t xml:space="preserve">ramifications of the Revealing of the Sons of God. We </w:t>
      </w:r>
      <w:r w:rsidR="00EE0CC0" w:rsidRPr="00855868">
        <w:rPr>
          <w:rFonts w:ascii="Times New Roman" w:hAnsi="Times New Roman"/>
          <w:sz w:val="24"/>
          <w:szCs w:val="24"/>
        </w:rPr>
        <w:t>cannot</w:t>
      </w:r>
      <w:r w:rsidRPr="00855868">
        <w:rPr>
          <w:rFonts w:ascii="Times New Roman" w:hAnsi="Times New Roman"/>
          <w:sz w:val="24"/>
          <w:szCs w:val="24"/>
        </w:rPr>
        <w:t xml:space="preserve"> appreciate the severity of our transformation (1Corinthians 15:51), nor what it entails to </w:t>
      </w:r>
      <w:r w:rsidRPr="00855868">
        <w:rPr>
          <w:rFonts w:ascii="Times New Roman" w:eastAsia="Andika Basic" w:hAnsi="Times New Roman"/>
          <w:sz w:val="24"/>
          <w:szCs w:val="24"/>
        </w:rPr>
        <w:t>“become like the angels.”</w:t>
      </w:r>
      <w:r w:rsidRPr="00855868">
        <w:rPr>
          <w:rFonts w:ascii="Times New Roman" w:hAnsi="Times New Roman"/>
          <w:sz w:val="24"/>
          <w:szCs w:val="24"/>
          <w:vertAlign w:val="superscript"/>
        </w:rPr>
        <w:endnoteReference w:id="45"/>
      </w:r>
      <w:r w:rsidRPr="00855868">
        <w:rPr>
          <w:rFonts w:ascii="Times New Roman" w:hAnsi="Times New Roman"/>
          <w:sz w:val="24"/>
          <w:szCs w:val="24"/>
        </w:rPr>
        <w:t xml:space="preserve"> We have glimpses. There are a few clues. But what comes after Revelation 22:21 remains all but a mystery, for the time where Christ makes all things new has not yet come. </w:t>
      </w:r>
    </w:p>
    <w:p w14:paraId="5254837C"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57" w:name="Untitled_Document-28"/>
      <w:bookmarkStart w:id="58" w:name="_Toc61287608"/>
      <w:r w:rsidRPr="00855868">
        <w:rPr>
          <w:rFonts w:ascii="Times New Roman" w:hAnsi="Times New Roman" w:cs="Times New Roman"/>
          <w:szCs w:val="24"/>
        </w:rPr>
        <w:t>6.2 A Philosophy of Death to Inform the Martyr</w:t>
      </w:r>
      <w:bookmarkEnd w:id="57"/>
      <w:bookmarkEnd w:id="58"/>
    </w:p>
    <w:p w14:paraId="68F964DD"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It is a topic not discussed in polite company in American Culture, nor between family members. It is not addressed in primary or secondary education or through any kind of social normalization. In fact, there are entire industries created in the United States to stand between the death of an individual and the rest of society. Whether it be the nursing home, the mortuary or hospice care, the process and reality of death is avoided at nearly all costs in the West.</w:t>
      </w:r>
      <w:r w:rsidRPr="00855868">
        <w:rPr>
          <w:rFonts w:ascii="Times New Roman" w:hAnsi="Times New Roman"/>
          <w:sz w:val="24"/>
          <w:szCs w:val="24"/>
          <w:vertAlign w:val="superscript"/>
        </w:rPr>
        <w:endnoteReference w:id="46"/>
      </w:r>
      <w:r w:rsidRPr="00855868">
        <w:rPr>
          <w:rFonts w:ascii="Times New Roman" w:hAnsi="Times New Roman"/>
          <w:sz w:val="24"/>
          <w:szCs w:val="24"/>
        </w:rPr>
        <w:t xml:space="preserve"> </w:t>
      </w:r>
    </w:p>
    <w:p w14:paraId="7737B6C4" w14:textId="20A44CF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Despite this cultural phobia, there remain several important questions surrounding death that need to be addressed, especially for the Christian who finds themselves under persecution or in a society that is increasingly hostile to their profession of faith. Even popular culture wonders if a person can survive their own death. There are pop-cultic books on the subject in all kinds of variety, wondering if there is an afterlife, if there are ghosts and how we can make contact with them. </w:t>
      </w:r>
    </w:p>
    <w:p w14:paraId="2F6B62CF" w14:textId="150DD5B8"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Unfortunately, few people ever get around to asking less superficial questions like: what is death exactly? Are there different kinds of death? What does it mean to say </w:t>
      </w:r>
      <w:r w:rsidR="00DE0B46" w:rsidRPr="00855868">
        <w:rPr>
          <w:rFonts w:ascii="Times New Roman" w:hAnsi="Times New Roman"/>
          <w:sz w:val="24"/>
          <w:szCs w:val="24"/>
        </w:rPr>
        <w:t>someone</w:t>
      </w:r>
      <w:r w:rsidRPr="00855868">
        <w:rPr>
          <w:rFonts w:ascii="Times New Roman" w:hAnsi="Times New Roman"/>
          <w:sz w:val="24"/>
          <w:szCs w:val="24"/>
        </w:rPr>
        <w:t xml:space="preserve"> or something is dying or has died? </w:t>
      </w:r>
    </w:p>
    <w:p w14:paraId="19C2F459" w14:textId="3083063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sequestration of death from modern society has left the Church</w:t>
      </w:r>
      <w:r w:rsidR="00390D75" w:rsidRPr="00855868">
        <w:rPr>
          <w:rFonts w:ascii="Times New Roman" w:hAnsi="Times New Roman"/>
          <w:sz w:val="24"/>
          <w:szCs w:val="24"/>
        </w:rPr>
        <w:t xml:space="preserve">, </w:t>
      </w:r>
      <w:r w:rsidRPr="00855868">
        <w:rPr>
          <w:rFonts w:ascii="Times New Roman" w:hAnsi="Times New Roman"/>
          <w:sz w:val="24"/>
          <w:szCs w:val="24"/>
        </w:rPr>
        <w:t>in particular</w:t>
      </w:r>
      <w:r w:rsidR="00390D75" w:rsidRPr="00855868">
        <w:rPr>
          <w:rFonts w:ascii="Times New Roman" w:hAnsi="Times New Roman"/>
          <w:sz w:val="24"/>
          <w:szCs w:val="24"/>
        </w:rPr>
        <w:t>,</w:t>
      </w:r>
      <w:r w:rsidRPr="00855868">
        <w:rPr>
          <w:rFonts w:ascii="Times New Roman" w:hAnsi="Times New Roman"/>
          <w:sz w:val="24"/>
          <w:szCs w:val="24"/>
        </w:rPr>
        <w:t xml:space="preserve"> prone to fear, to anxiety, and to outright avoidance of their own mortality and the mortality of their loved ones. This will need to change for the American Christian if he or she is to stand for Christ amidst persecution in the future. The reality is, although entirely ubiquitous to life, death is not </w:t>
      </w:r>
      <w:r w:rsidRPr="00855868">
        <w:rPr>
          <w:rFonts w:ascii="Times New Roman" w:hAnsi="Times New Roman"/>
          <w:sz w:val="24"/>
          <w:szCs w:val="24"/>
        </w:rPr>
        <w:lastRenderedPageBreak/>
        <w:t xml:space="preserve">even clearly defined. The modern, humanist world would have us believe death is biological alone, as a natural process and consequence of living. As mentioned in </w:t>
      </w:r>
      <w:r w:rsidRPr="00855868">
        <w:rPr>
          <w:rFonts w:ascii="Times New Roman" w:hAnsi="Times New Roman"/>
          <w:i/>
          <w:sz w:val="24"/>
          <w:szCs w:val="24"/>
        </w:rPr>
        <w:t>Confrontations with the Reaper</w:t>
      </w:r>
      <w:r w:rsidRPr="00855868">
        <w:rPr>
          <w:rFonts w:ascii="Times New Roman" w:hAnsi="Times New Roman"/>
          <w:sz w:val="24"/>
          <w:szCs w:val="24"/>
        </w:rPr>
        <w:t xml:space="preserve">, </w:t>
      </w:r>
      <w:r w:rsidRPr="00855868">
        <w:rPr>
          <w:rFonts w:ascii="Times New Roman" w:eastAsia="Andika Basic" w:hAnsi="Times New Roman"/>
          <w:sz w:val="24"/>
          <w:szCs w:val="24"/>
        </w:rPr>
        <w:t>“death is the annihilation of a functioning biological organism…the disintegration of a living organism.”</w:t>
      </w:r>
      <w:r w:rsidRPr="00855868">
        <w:rPr>
          <w:rFonts w:ascii="Times New Roman" w:hAnsi="Times New Roman"/>
          <w:sz w:val="24"/>
          <w:szCs w:val="24"/>
          <w:vertAlign w:val="superscript"/>
        </w:rPr>
        <w:endnoteReference w:id="47"/>
      </w:r>
      <w:r w:rsidRPr="00855868">
        <w:rPr>
          <w:rFonts w:ascii="Times New Roman" w:hAnsi="Times New Roman"/>
          <w:sz w:val="24"/>
          <w:szCs w:val="24"/>
        </w:rPr>
        <w:t xml:space="preserve">   </w:t>
      </w:r>
    </w:p>
    <w:p w14:paraId="6724B6A6"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Unfortunately, this view is, although prominent in the modern, scientific worldview, not at all logical or conclusive. While death appears, a least biologically, inextricably interconnected to cell division, or lack thereof, with the human cell capable of division only about sixty times before death,</w:t>
      </w:r>
      <w:r w:rsidRPr="00855868">
        <w:rPr>
          <w:rFonts w:ascii="Times New Roman" w:hAnsi="Times New Roman"/>
          <w:sz w:val="24"/>
          <w:szCs w:val="24"/>
          <w:vertAlign w:val="superscript"/>
        </w:rPr>
        <w:endnoteReference w:id="48"/>
      </w:r>
      <w:r w:rsidRPr="00855868">
        <w:rPr>
          <w:rFonts w:ascii="Times New Roman" w:hAnsi="Times New Roman"/>
          <w:sz w:val="24"/>
          <w:szCs w:val="24"/>
        </w:rPr>
        <w:t xml:space="preserve"> the biological definition in no way addresses many of the questions that need to be answered. </w:t>
      </w:r>
    </w:p>
    <w:p w14:paraId="067FE09D"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Metaphysics pertaining to death generally grapples with the non-tangibles of death, most specifically those variables that cannot be satisfied by mere biology alone. This predominately resides in the area of consciousness, in the </w:t>
      </w:r>
      <w:r w:rsidRPr="00855868">
        <w:rPr>
          <w:rFonts w:ascii="Times New Roman" w:eastAsia="Andika Basic" w:hAnsi="Times New Roman"/>
          <w:sz w:val="24"/>
          <w:szCs w:val="24"/>
        </w:rPr>
        <w:t xml:space="preserve">“I” identity that persists from birth to death in what we would define as the “individual” inhabiting or expressing itself through the manipulation of the physical body. This includes and is grouped into a collective, the function of the mind, the recording, storing, processing, and recalling of memories both short and long-term, the emotions and the experience of those emotions along with all other experiential phenomena pertaining to the other senses (tactile, audible, visual). </w:t>
      </w:r>
    </w:p>
    <w:p w14:paraId="7C785091" w14:textId="4C70538E"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As J.P. Moreland describes it, </w:t>
      </w:r>
      <w:r w:rsidRPr="00855868">
        <w:rPr>
          <w:rFonts w:ascii="Times New Roman" w:eastAsia="Andika Basic" w:hAnsi="Times New Roman"/>
          <w:sz w:val="24"/>
          <w:szCs w:val="24"/>
        </w:rPr>
        <w:t>“All knowledge starts from experience. The world, our reality, it is perceived solely and wholly from our senses, from our conscious awareness of it, and is filtered by our senses, our emotions, our mind.”</w:t>
      </w:r>
      <w:r w:rsidRPr="00855868">
        <w:rPr>
          <w:rFonts w:ascii="Times New Roman" w:hAnsi="Times New Roman"/>
          <w:sz w:val="24"/>
          <w:szCs w:val="24"/>
          <w:vertAlign w:val="superscript"/>
        </w:rPr>
        <w:endnoteReference w:id="49"/>
      </w:r>
      <w:r w:rsidRPr="00855868">
        <w:rPr>
          <w:rFonts w:ascii="Times New Roman" w:hAnsi="Times New Roman"/>
          <w:sz w:val="24"/>
          <w:szCs w:val="24"/>
        </w:rPr>
        <w:t xml:space="preserve"> To be conscious then is to exist, to experience is to exist, and this requirement for existence (to experience consciousness or to consciously experience) opens the door to a multitude of other definitions of death. </w:t>
      </w:r>
    </w:p>
    <w:p w14:paraId="2EB7C36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Straight away we must tackle the concept that the permanent loss of consciousness is itself a </w:t>
      </w:r>
      <w:r w:rsidRPr="00855868">
        <w:rPr>
          <w:rFonts w:ascii="Times New Roman" w:hAnsi="Times New Roman"/>
          <w:sz w:val="24"/>
          <w:szCs w:val="24"/>
        </w:rPr>
        <w:lastRenderedPageBreak/>
        <w:t>form of death. Modern medical advancements have likewise brought about questions of the definition of death. Is an individual dead if their brain ceases to maintain any kind of activity for a prolonged period of time? What if an individual freezes to the point that their systems required to maintain biological life have ceased operation? Are they dead, even though some have been brought back to life?</w:t>
      </w:r>
      <w:r w:rsidRPr="00855868">
        <w:rPr>
          <w:rFonts w:ascii="Times New Roman" w:hAnsi="Times New Roman"/>
          <w:sz w:val="24"/>
          <w:szCs w:val="24"/>
          <w:vertAlign w:val="superscript"/>
        </w:rPr>
        <w:endnoteReference w:id="50"/>
      </w:r>
      <w:r w:rsidRPr="00855868">
        <w:rPr>
          <w:rFonts w:ascii="Times New Roman" w:hAnsi="Times New Roman"/>
          <w:sz w:val="24"/>
          <w:szCs w:val="24"/>
        </w:rPr>
        <w:t xml:space="preserve"> </w:t>
      </w:r>
    </w:p>
    <w:p w14:paraId="644B7756" w14:textId="0C42455B"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kind of thinking has likewise brought about questions concerning the ramifications of death in the first place. Viewed as a natural process, death is often seen as unavoidable, coming for each and every individual who has ever lived. Yet, the medical world is rabid in its denial of what the Bible has to say about the subject. Modernity rejects outright the concept that death is a curse or at least the indirect consequence of a curse. </w:t>
      </w:r>
    </w:p>
    <w:p w14:paraId="0819A6B2" w14:textId="6663EDF0"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If that be the case, and death is as natural as birth or aging, then would not animals likewise have the same characteristics as humans do? Emotions? Sensations? Experiences? We know with certainty one major distinction between humans and all other living creatures on earth - humans are the only beings who commit suicide.</w:t>
      </w:r>
      <w:r w:rsidRPr="00855868">
        <w:rPr>
          <w:rFonts w:ascii="Times New Roman" w:hAnsi="Times New Roman"/>
          <w:sz w:val="24"/>
          <w:szCs w:val="24"/>
          <w:vertAlign w:val="superscript"/>
        </w:rPr>
        <w:endnoteReference w:id="51"/>
      </w:r>
      <w:r w:rsidRPr="00855868">
        <w:rPr>
          <w:rFonts w:ascii="Times New Roman" w:hAnsi="Times New Roman"/>
          <w:sz w:val="24"/>
          <w:szCs w:val="24"/>
        </w:rPr>
        <w:t xml:space="preserve"> How would that be the case if death is a natural process and humans are just as much animals as the rest of the creatures who walk about on four legs?  </w:t>
      </w:r>
    </w:p>
    <w:p w14:paraId="5B1CB807" w14:textId="75B70F7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is, of course, explained biblically. Romans 8:20 states, </w:t>
      </w:r>
      <w:r w:rsidRPr="00855868">
        <w:rPr>
          <w:rFonts w:ascii="Times New Roman" w:eastAsia="Andika Basic" w:hAnsi="Times New Roman"/>
          <w:sz w:val="24"/>
          <w:szCs w:val="24"/>
        </w:rPr>
        <w:t xml:space="preserve">“the whole creation has been subjected to futility, not willingly, but because of him who subjected it, in hope, that the creation itself will also be set free.” Even Genesis 1-2 </w:t>
      </w:r>
      <w:r w:rsidR="00DE0B46" w:rsidRPr="00855868">
        <w:rPr>
          <w:rFonts w:ascii="Times New Roman" w:eastAsia="Andika Basic" w:hAnsi="Times New Roman"/>
          <w:sz w:val="24"/>
          <w:szCs w:val="24"/>
        </w:rPr>
        <w:t>clearly illustrates</w:t>
      </w:r>
      <w:r w:rsidRPr="00855868">
        <w:rPr>
          <w:rFonts w:ascii="Times New Roman" w:eastAsia="Andika Basic" w:hAnsi="Times New Roman"/>
          <w:sz w:val="24"/>
          <w:szCs w:val="24"/>
        </w:rPr>
        <w:t xml:space="preserve"> a decisive distinction between human beings and the rest of creation. </w:t>
      </w:r>
    </w:p>
    <w:p w14:paraId="77CCDBAD" w14:textId="2128A498"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Thus, there is more needed than just a biological definition for the phenomenon of death. While death universally does, at least in </w:t>
      </w:r>
      <w:r w:rsidR="00244582" w:rsidRPr="00855868">
        <w:rPr>
          <w:rFonts w:ascii="Times New Roman" w:hAnsi="Times New Roman"/>
          <w:sz w:val="24"/>
          <w:szCs w:val="24"/>
        </w:rPr>
        <w:t>most</w:t>
      </w:r>
      <w:r w:rsidRPr="00855868">
        <w:rPr>
          <w:rFonts w:ascii="Times New Roman" w:hAnsi="Times New Roman"/>
          <w:sz w:val="24"/>
          <w:szCs w:val="24"/>
        </w:rPr>
        <w:t xml:space="preserve"> cases, include this definition within it, the physicalist definition cannot yield </w:t>
      </w:r>
      <w:r w:rsidR="00244582" w:rsidRPr="00855868">
        <w:rPr>
          <w:rFonts w:ascii="Times New Roman" w:hAnsi="Times New Roman"/>
          <w:sz w:val="24"/>
          <w:szCs w:val="24"/>
        </w:rPr>
        <w:t xml:space="preserve">the </w:t>
      </w:r>
      <w:r w:rsidRPr="00855868">
        <w:rPr>
          <w:rFonts w:ascii="Times New Roman" w:hAnsi="Times New Roman"/>
          <w:sz w:val="24"/>
          <w:szCs w:val="24"/>
        </w:rPr>
        <w:t xml:space="preserve">comprehensive gravity of the situation. Most prominently, </w:t>
      </w:r>
      <w:r w:rsidRPr="00855868">
        <w:rPr>
          <w:rFonts w:ascii="Times New Roman" w:hAnsi="Times New Roman"/>
          <w:sz w:val="24"/>
          <w:szCs w:val="24"/>
        </w:rPr>
        <w:lastRenderedPageBreak/>
        <w:t xml:space="preserve">the biological definition of death does not in anyway - cannot - speak to the disposition of the experiential mechanism that previously resided within the body. Neither does it address the criminality component of death either. </w:t>
      </w:r>
    </w:p>
    <w:p w14:paraId="70CE1D24" w14:textId="7ABA8A59"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 reductionist view of death abandons the individual, setting them adrift with no direction, no process by which to orient themselves. They would argue there is no purpose to life originally, and, likewise, no meaning to the cessation of life either. If the humanist view is correct in its assertion that there is nothing existent after death, in that death is merely the cessation of the function of life (when the body dies the individual ceases to exist), then nothing exists of the individual after death. There is, in fact, no knowledge of the individual, no persistence, no record perpetuated beyond the last conscious thought, the last draw of breath. In the modernist view, there is no recollection of being dead, no experience of death after the point of biological death, since death is simply the cessation of something rather than an independent state that is actively being experienced.  </w:t>
      </w:r>
    </w:p>
    <w:p w14:paraId="0A4485E1" w14:textId="67C90656"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biblical view is much different. Rather than rely on a monistic view (or any alternate view outright hostile to Christian thought), the Bible describes the makeup, the process, the underpinning reality as largely dualistic in nature. Beyond a simply biological definition of death and exacerbating ignorance by accredit</w:t>
      </w:r>
      <w:r w:rsidR="00244582" w:rsidRPr="00855868">
        <w:rPr>
          <w:rFonts w:ascii="Times New Roman" w:hAnsi="Times New Roman"/>
          <w:sz w:val="24"/>
          <w:szCs w:val="24"/>
        </w:rPr>
        <w:t>ing</w:t>
      </w:r>
      <w:r w:rsidRPr="00855868">
        <w:rPr>
          <w:rFonts w:ascii="Times New Roman" w:hAnsi="Times New Roman"/>
          <w:sz w:val="24"/>
          <w:szCs w:val="24"/>
        </w:rPr>
        <w:t xml:space="preserve"> all causal conscious manifestations to brain function, the Bible clearly identifies, not by definition but by clear assumption, a body and mind distinction. </w:t>
      </w:r>
    </w:p>
    <w:p w14:paraId="3DBD9394" w14:textId="260511AC"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Early on, Moses defined life as </w:t>
      </w:r>
      <w:r w:rsidRPr="00855868">
        <w:rPr>
          <w:rFonts w:ascii="Times New Roman" w:eastAsia="Andika Basic" w:hAnsi="Times New Roman"/>
          <w:sz w:val="24"/>
          <w:szCs w:val="24"/>
        </w:rPr>
        <w:t>“the life of all flesh is in its blood” (Leviticus 17:11) and so, by delineation we can see death defined as irreversibility, or any event that would cause the cessation of the circulatory system, which maintains the primary function of oxygenation of the entire body system</w:t>
      </w:r>
      <w:r w:rsidR="00244582" w:rsidRPr="00855868">
        <w:rPr>
          <w:rFonts w:ascii="Times New Roman" w:eastAsia="Andika Basic" w:hAnsi="Times New Roman"/>
          <w:sz w:val="24"/>
          <w:szCs w:val="24"/>
        </w:rPr>
        <w:t>, and only when one cannot return to that primary function</w:t>
      </w:r>
      <w:r w:rsidRPr="00855868">
        <w:rPr>
          <w:rFonts w:ascii="Times New Roman" w:eastAsia="Andika Basic" w:hAnsi="Times New Roman"/>
          <w:sz w:val="24"/>
          <w:szCs w:val="24"/>
        </w:rPr>
        <w:t xml:space="preserve">. </w:t>
      </w:r>
      <w:r w:rsidRPr="00855868">
        <w:rPr>
          <w:rFonts w:ascii="Times New Roman" w:hAnsi="Times New Roman"/>
          <w:sz w:val="24"/>
          <w:szCs w:val="24"/>
        </w:rPr>
        <w:t xml:space="preserve">Cessation of </w:t>
      </w:r>
      <w:r w:rsidRPr="00855868">
        <w:rPr>
          <w:rFonts w:ascii="Times New Roman" w:hAnsi="Times New Roman"/>
          <w:sz w:val="24"/>
          <w:szCs w:val="24"/>
        </w:rPr>
        <w:lastRenderedPageBreak/>
        <w:t>circulation, then, by extension, is the cessation of respiration or the interruption of the process by which blood delivers it</w:t>
      </w:r>
      <w:r w:rsidRPr="00855868">
        <w:rPr>
          <w:rFonts w:ascii="Times New Roman" w:eastAsia="Andika Basic" w:hAnsi="Times New Roman"/>
          <w:sz w:val="24"/>
          <w:szCs w:val="24"/>
        </w:rPr>
        <w:t>s O2 load to the necessary organs and tissues</w:t>
      </w:r>
      <w:r w:rsidRPr="00855868">
        <w:rPr>
          <w:rFonts w:ascii="Times New Roman" w:hAnsi="Times New Roman"/>
          <w:sz w:val="24"/>
          <w:szCs w:val="24"/>
        </w:rPr>
        <w:t>.</w:t>
      </w:r>
      <w:r w:rsidRPr="00855868">
        <w:rPr>
          <w:rFonts w:ascii="Times New Roman" w:hAnsi="Times New Roman"/>
          <w:sz w:val="24"/>
          <w:szCs w:val="24"/>
          <w:vertAlign w:val="superscript"/>
        </w:rPr>
        <w:endnoteReference w:id="52"/>
      </w:r>
      <w:r w:rsidRPr="00855868">
        <w:rPr>
          <w:rFonts w:ascii="Times New Roman" w:hAnsi="Times New Roman"/>
          <w:sz w:val="24"/>
          <w:szCs w:val="24"/>
        </w:rPr>
        <w:t xml:space="preserve"> </w:t>
      </w:r>
    </w:p>
    <w:p w14:paraId="2CD3694A"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Jesus also had a clearly defined view of death and what occurred after it, and what was possible concerning it. In Matthew 10:28, we see clearly how there is, at least in the mind of Christ (who is ultimately God incarnate), there is a distinct body, a distinct soul, and a distinct geospatial location where it is possible to </w:t>
      </w:r>
      <w:r w:rsidRPr="00855868">
        <w:rPr>
          <w:rFonts w:ascii="Times New Roman" w:eastAsia="Andika Basic" w:hAnsi="Times New Roman"/>
          <w:sz w:val="24"/>
          <w:szCs w:val="24"/>
        </w:rPr>
        <w:t>“destroy both soul and body.” It is clear, Jesus would argue the body is certainly capable of being destroyed (cease to maintain active function - definition of biological death) on earth and it can be destroyed in various ways - by the hand of other individuals, by our own hand, by natural causes, by an accident, by illness or disease, etc. But, what he stresses, while the body can cease viability on earth, it is not possible for the soul to be likewise destroyed</w:t>
      </w:r>
      <w:r w:rsidRPr="00855868">
        <w:rPr>
          <w:rFonts w:ascii="Times New Roman" w:hAnsi="Times New Roman"/>
          <w:sz w:val="24"/>
          <w:szCs w:val="24"/>
        </w:rPr>
        <w:t>.</w:t>
      </w:r>
      <w:r w:rsidRPr="00855868">
        <w:rPr>
          <w:rFonts w:ascii="Times New Roman" w:hAnsi="Times New Roman"/>
          <w:sz w:val="24"/>
          <w:szCs w:val="24"/>
          <w:vertAlign w:val="superscript"/>
        </w:rPr>
        <w:endnoteReference w:id="53"/>
      </w:r>
      <w:r w:rsidRPr="00855868">
        <w:rPr>
          <w:rFonts w:ascii="Times New Roman" w:hAnsi="Times New Roman"/>
          <w:sz w:val="24"/>
          <w:szCs w:val="24"/>
        </w:rPr>
        <w:t xml:space="preserve"> The soul can only be destroyed in Gehenna (the Lake of Fire).</w:t>
      </w:r>
    </w:p>
    <w:p w14:paraId="457B022A"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In fact, the biblical writers throughout both the Old and New Testaments presented a trichotomic view of individual identity. A three-in-one representation of the whole, of body, soul, and spirit comprising the Genesis 2:7 defining term, </w:t>
      </w:r>
      <w:r w:rsidRPr="00855868">
        <w:rPr>
          <w:rFonts w:ascii="Times New Roman" w:eastAsia="Andika Basic" w:hAnsi="Times New Roman"/>
          <w:sz w:val="24"/>
          <w:szCs w:val="24"/>
        </w:rPr>
        <w:t>“living being” or “</w:t>
      </w:r>
      <w:proofErr w:type="spellStart"/>
      <w:r w:rsidRPr="00855868">
        <w:rPr>
          <w:rFonts w:ascii="Times New Roman" w:eastAsia="Andika Basic" w:hAnsi="Times New Roman"/>
          <w:sz w:val="24"/>
          <w:szCs w:val="24"/>
        </w:rPr>
        <w:t>chay</w:t>
      </w:r>
      <w:proofErr w:type="spellEnd"/>
      <w:r w:rsidRPr="00855868">
        <w:rPr>
          <w:rFonts w:ascii="Times New Roman" w:eastAsia="Andika Basic" w:hAnsi="Times New Roman"/>
          <w:sz w:val="24"/>
          <w:szCs w:val="24"/>
        </w:rPr>
        <w:t xml:space="preserve"> nephesh.” This is the first mention of the concept of soul, and is most often translated into Greek “psyche,” which is the fundamental, irreducible unit of “I,” the rational immortal, the self.  </w:t>
      </w:r>
    </w:p>
    <w:p w14:paraId="1B0EEDA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Created upon conception in interplay between traducian and creative acts (created by the parents or created by God), the soul constitutes the bundle of mechanisms and attributes that make up the individual person. As already clearly illustrated from the previously provided Bible verses, without the soul the personal </w:t>
      </w:r>
      <w:r w:rsidRPr="00855868">
        <w:rPr>
          <w:rFonts w:ascii="Times New Roman" w:eastAsia="Andika Basic" w:hAnsi="Times New Roman"/>
          <w:sz w:val="24"/>
          <w:szCs w:val="24"/>
        </w:rPr>
        <w:t xml:space="preserve">“I” ceases to exist as a totality loss. The loss of the soul (which can only be destroyed in the Lake of Fire) is the loss of individualized experience; it is the loss of the collective memories that form the coherence and locus of distinctiveness, it is the loss of sensational and mental experientiality.  </w:t>
      </w:r>
    </w:p>
    <w:p w14:paraId="26BF3AAB" w14:textId="6A2953ED"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If Moreland is correct and all knowledge derives from experience, then all knowledge of </w:t>
      </w:r>
      <w:r w:rsidR="00244582" w:rsidRPr="00855868">
        <w:rPr>
          <w:rFonts w:ascii="Times New Roman" w:hAnsi="Times New Roman"/>
          <w:sz w:val="24"/>
          <w:szCs w:val="24"/>
        </w:rPr>
        <w:t>we</w:t>
      </w:r>
      <w:r w:rsidRPr="00855868">
        <w:rPr>
          <w:rFonts w:ascii="Times New Roman" w:hAnsi="Times New Roman"/>
          <w:sz w:val="24"/>
          <w:szCs w:val="24"/>
        </w:rPr>
        <w:t xml:space="preserve">, all understanding of ourselves, all evidence of </w:t>
      </w:r>
      <w:r w:rsidR="00244582" w:rsidRPr="00855868">
        <w:rPr>
          <w:rFonts w:ascii="Times New Roman" w:hAnsi="Times New Roman"/>
          <w:sz w:val="24"/>
          <w:szCs w:val="24"/>
        </w:rPr>
        <w:t>the self</w:t>
      </w:r>
      <w:r w:rsidRPr="00855868">
        <w:rPr>
          <w:rFonts w:ascii="Times New Roman" w:hAnsi="Times New Roman"/>
          <w:sz w:val="24"/>
          <w:szCs w:val="24"/>
        </w:rPr>
        <w:t xml:space="preserve"> </w:t>
      </w:r>
      <w:r w:rsidR="00244582" w:rsidRPr="00855868">
        <w:rPr>
          <w:rFonts w:ascii="Times New Roman" w:hAnsi="Times New Roman"/>
          <w:sz w:val="24"/>
          <w:szCs w:val="24"/>
        </w:rPr>
        <w:t xml:space="preserve">that </w:t>
      </w:r>
      <w:r w:rsidRPr="00855868">
        <w:rPr>
          <w:rFonts w:ascii="Times New Roman" w:hAnsi="Times New Roman"/>
          <w:sz w:val="24"/>
          <w:szCs w:val="24"/>
        </w:rPr>
        <w:t>originates from that act of experience</w:t>
      </w:r>
      <w:r w:rsidR="00244582" w:rsidRPr="00855868">
        <w:rPr>
          <w:rFonts w:ascii="Times New Roman" w:hAnsi="Times New Roman"/>
          <w:sz w:val="24"/>
          <w:szCs w:val="24"/>
        </w:rPr>
        <w:t xml:space="preserve"> is the sum-total of the self</w:t>
      </w:r>
      <w:r w:rsidRPr="00855868">
        <w:rPr>
          <w:rFonts w:ascii="Times New Roman" w:hAnsi="Times New Roman"/>
          <w:sz w:val="24"/>
          <w:szCs w:val="24"/>
        </w:rPr>
        <w:t xml:space="preserve">. This core identity of </w:t>
      </w:r>
      <w:r w:rsidRPr="00855868">
        <w:rPr>
          <w:rFonts w:ascii="Times New Roman" w:eastAsia="Andika Basic" w:hAnsi="Times New Roman"/>
          <w:sz w:val="24"/>
          <w:szCs w:val="24"/>
        </w:rPr>
        <w:t xml:space="preserve">“I” exists outside of the bodily form. It is possible to exist as assumed by Scripture. Though it would be difficult to argue for the “I” to be living without the body (or the Spirit which serves as the spark of life), </w:t>
      </w:r>
      <w:r w:rsidR="00244582" w:rsidRPr="00855868">
        <w:rPr>
          <w:rFonts w:ascii="Times New Roman" w:eastAsia="Andika Basic" w:hAnsi="Times New Roman"/>
          <w:sz w:val="24"/>
          <w:szCs w:val="24"/>
        </w:rPr>
        <w:t>one</w:t>
      </w:r>
      <w:r w:rsidRPr="00855868">
        <w:rPr>
          <w:rFonts w:ascii="Times New Roman" w:eastAsia="Andika Basic" w:hAnsi="Times New Roman"/>
          <w:sz w:val="24"/>
          <w:szCs w:val="24"/>
        </w:rPr>
        <w:t xml:space="preserve"> cannot argue</w:t>
      </w:r>
      <w:r w:rsidR="00244582" w:rsidRPr="00855868">
        <w:rPr>
          <w:rFonts w:ascii="Times New Roman" w:eastAsia="Andika Basic" w:hAnsi="Times New Roman"/>
          <w:sz w:val="24"/>
          <w:szCs w:val="24"/>
        </w:rPr>
        <w:t xml:space="preserve"> that the soul cannot exist </w:t>
      </w:r>
      <w:r w:rsidRPr="00855868">
        <w:rPr>
          <w:rFonts w:ascii="Times New Roman" w:eastAsia="Andika Basic" w:hAnsi="Times New Roman"/>
          <w:sz w:val="24"/>
          <w:szCs w:val="24"/>
        </w:rPr>
        <w:t xml:space="preserve">disembodied. </w:t>
      </w:r>
    </w:p>
    <w:p w14:paraId="113A6B4B" w14:textId="4E859B91"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To be a </w:t>
      </w:r>
      <w:r w:rsidRPr="00855868">
        <w:rPr>
          <w:rFonts w:ascii="Times New Roman" w:eastAsia="Andika Basic" w:hAnsi="Times New Roman"/>
          <w:sz w:val="24"/>
          <w:szCs w:val="24"/>
        </w:rPr>
        <w:t xml:space="preserve">“living being” is to be the trichotomic body, soul, spirit collectively. But to live, to be alive, is separate from existing, to be existent. This, of course, would not be considered the optimal or natural state of the human soul - disembodiment. In fact, as already described, it and death itself are unnatural states experienced by the living (and all of Creation) as the consequence of the fall, which was brought about by deception and disobedience (commutatively, rebellion). Humans were not originally designed for death or disembodiment, yet, like the rest of Creation, the human has inherited this subjection because of sin.  </w:t>
      </w:r>
    </w:p>
    <w:p w14:paraId="0932E66E" w14:textId="42268CF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mind is theoretically the equivalent of the brain, though the mind is the individual because each soul has a mind and without a mind a soul cannot exist, though in no way proves or disproves bodily </w:t>
      </w:r>
      <w:proofErr w:type="spellStart"/>
      <w:r w:rsidRPr="00855868">
        <w:rPr>
          <w:rFonts w:ascii="Times New Roman" w:hAnsi="Times New Roman"/>
          <w:sz w:val="24"/>
          <w:szCs w:val="24"/>
        </w:rPr>
        <w:t>interchangability</w:t>
      </w:r>
      <w:proofErr w:type="spellEnd"/>
      <w:r w:rsidRPr="00855868">
        <w:rPr>
          <w:rFonts w:ascii="Times New Roman" w:hAnsi="Times New Roman"/>
          <w:sz w:val="24"/>
          <w:szCs w:val="24"/>
        </w:rPr>
        <w:t>.</w:t>
      </w:r>
      <w:r w:rsidRPr="00855868">
        <w:rPr>
          <w:rFonts w:ascii="Times New Roman" w:hAnsi="Times New Roman"/>
          <w:sz w:val="24"/>
          <w:szCs w:val="24"/>
          <w:vertAlign w:val="superscript"/>
        </w:rPr>
        <w:endnoteReference w:id="54"/>
      </w:r>
      <w:r w:rsidRPr="00855868">
        <w:rPr>
          <w:rFonts w:ascii="Times New Roman" w:hAnsi="Times New Roman"/>
          <w:sz w:val="24"/>
          <w:szCs w:val="24"/>
        </w:rPr>
        <w:t xml:space="preserve"> Consciousness is, by its very nature, unobservable,</w:t>
      </w:r>
      <w:r w:rsidRPr="00855868">
        <w:rPr>
          <w:rFonts w:ascii="Times New Roman" w:hAnsi="Times New Roman"/>
          <w:sz w:val="24"/>
          <w:szCs w:val="24"/>
          <w:vertAlign w:val="superscript"/>
        </w:rPr>
        <w:endnoteReference w:id="55"/>
      </w:r>
      <w:r w:rsidRPr="00855868">
        <w:rPr>
          <w:rFonts w:ascii="Times New Roman" w:hAnsi="Times New Roman"/>
          <w:sz w:val="24"/>
          <w:szCs w:val="24"/>
        </w:rPr>
        <w:t xml:space="preserve"> and no amount of analysis of the physical brain can reveal any kind of mental property or process or trait</w:t>
      </w:r>
      <w:r w:rsidR="00244582" w:rsidRPr="00855868">
        <w:rPr>
          <w:rFonts w:ascii="Times New Roman" w:hAnsi="Times New Roman"/>
          <w:sz w:val="24"/>
          <w:szCs w:val="24"/>
        </w:rPr>
        <w:t xml:space="preserve"> of the mind</w:t>
      </w:r>
      <w:r w:rsidRPr="00855868">
        <w:rPr>
          <w:rFonts w:ascii="Times New Roman" w:hAnsi="Times New Roman"/>
          <w:sz w:val="24"/>
          <w:szCs w:val="24"/>
        </w:rPr>
        <w:t xml:space="preserve">. Likewise, the soul is not interchangeable with the human spirit as an independent elemental definition, as many instances in the Bible illustrate: Matthew 27:50; John 19:30; Luke 23:46; 24:37-39; Acts 5:5, 10; 12:23. It is the trichotomy which coalesces into a fluid whole of the living being. The breath of life (which is the Spirit) was added to the body (the clay) and the soul of the created sparked to life (Genesis 2:7). Upon the event of death (the disillusion of the tether that binds the body to the soul and the spirit to them both) the spirit is </w:t>
      </w:r>
      <w:r w:rsidRPr="00855868">
        <w:rPr>
          <w:rFonts w:ascii="Times New Roman" w:hAnsi="Times New Roman"/>
          <w:sz w:val="24"/>
          <w:szCs w:val="24"/>
        </w:rPr>
        <w:lastRenderedPageBreak/>
        <w:t xml:space="preserve">returned to God (Psalm 146:4; Ecclesiastes 12:7a; Job 4:15), the body is returned to the earth from whence it came (Ecclesiastes 12:7b), and the soul is carried away to Paradise by the angels (Luke 16:22), awaiting captive to death until the Resurrection of the dead (Revelation 20:13). </w:t>
      </w:r>
    </w:p>
    <w:p w14:paraId="2F738F00" w14:textId="78DB8A14"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In the biblical view of death, which is contrary to the humanist worldview prevalent in Western Culture, and which has infected the American Church, the decoupling of soul from body is the distinction between the living and the dead. Held sway by the power of death (Romans 5:17), those who have died can never again be alive until death has been dispossessed. The dead still exist as a disembodied soul, still with all the capacities and traits and states and experiences as the living, yet absent of life or the </w:t>
      </w:r>
      <w:r w:rsidR="005463B0" w:rsidRPr="00855868">
        <w:rPr>
          <w:rFonts w:ascii="Times New Roman" w:hAnsi="Times New Roman"/>
          <w:sz w:val="24"/>
          <w:szCs w:val="24"/>
        </w:rPr>
        <w:t>life-giving</w:t>
      </w:r>
      <w:r w:rsidRPr="00855868">
        <w:rPr>
          <w:rFonts w:ascii="Times New Roman" w:hAnsi="Times New Roman"/>
          <w:sz w:val="24"/>
          <w:szCs w:val="24"/>
        </w:rPr>
        <w:t xml:space="preserve"> spirit, and, of course, absent the physical body in which the human soul was designed to inhabit. This decoupling from the physical body not only precludes the individual</w:t>
      </w:r>
      <w:r w:rsidRPr="00855868">
        <w:rPr>
          <w:rFonts w:ascii="Times New Roman" w:eastAsia="Andika Basic" w:hAnsi="Times New Roman"/>
          <w:sz w:val="24"/>
          <w:szCs w:val="24"/>
        </w:rPr>
        <w:t xml:space="preserve">’s ability to be alive, but it inhibits their ability to participate in the physical realm, the dimensionality of the physical creation. </w:t>
      </w:r>
    </w:p>
    <w:p w14:paraId="7F41BFA6" w14:textId="63AC071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It is the spiritual realm that, apparently, is </w:t>
      </w:r>
      <w:r w:rsidR="00ED1144" w:rsidRPr="00855868">
        <w:rPr>
          <w:rFonts w:ascii="Times New Roman" w:hAnsi="Times New Roman"/>
          <w:sz w:val="24"/>
          <w:szCs w:val="24"/>
        </w:rPr>
        <w:t xml:space="preserve">incorporeal </w:t>
      </w:r>
      <w:r w:rsidRPr="00855868">
        <w:rPr>
          <w:rFonts w:ascii="Times New Roman" w:hAnsi="Times New Roman"/>
          <w:sz w:val="24"/>
          <w:szCs w:val="24"/>
        </w:rPr>
        <w:t>in substance and in substrate. It and the beings that inhabit it are immaterial, other than physical flesh, or are of some unknown elemental form that is unknowable to those of the living.</w:t>
      </w:r>
      <w:r w:rsidRPr="00855868">
        <w:rPr>
          <w:rFonts w:ascii="Times New Roman" w:hAnsi="Times New Roman"/>
          <w:sz w:val="24"/>
          <w:szCs w:val="24"/>
          <w:vertAlign w:val="superscript"/>
        </w:rPr>
        <w:endnoteReference w:id="56"/>
      </w:r>
      <w:r w:rsidRPr="00855868">
        <w:rPr>
          <w:rFonts w:ascii="Times New Roman" w:hAnsi="Times New Roman"/>
          <w:sz w:val="24"/>
          <w:szCs w:val="24"/>
        </w:rPr>
        <w:t xml:space="preserve">  </w:t>
      </w:r>
    </w:p>
    <w:p w14:paraId="1862480B" w14:textId="0D23CDE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Make no mistake. Death is temporary. It is a state in response to the penalty of sin, likened to an infection caused by a curse. Why this is the case is </w:t>
      </w:r>
      <w:r w:rsidR="00390D75" w:rsidRPr="00855868">
        <w:rPr>
          <w:rFonts w:ascii="Times New Roman" w:hAnsi="Times New Roman"/>
          <w:sz w:val="24"/>
          <w:szCs w:val="24"/>
        </w:rPr>
        <w:t>unclear since</w:t>
      </w:r>
      <w:r w:rsidRPr="00855868">
        <w:rPr>
          <w:rFonts w:ascii="Times New Roman" w:hAnsi="Times New Roman"/>
          <w:sz w:val="24"/>
          <w:szCs w:val="24"/>
        </w:rPr>
        <w:t xml:space="preserve"> we do not know the fundamental constitution of either life itself or that which steals life from the living (death). We are not given the entire story in </w:t>
      </w:r>
      <w:r w:rsidR="00DE0B46" w:rsidRPr="00855868">
        <w:rPr>
          <w:rFonts w:ascii="Times New Roman" w:hAnsi="Times New Roman"/>
          <w:sz w:val="24"/>
          <w:szCs w:val="24"/>
        </w:rPr>
        <w:t>detail but</w:t>
      </w:r>
      <w:r w:rsidRPr="00855868">
        <w:rPr>
          <w:rFonts w:ascii="Times New Roman" w:hAnsi="Times New Roman"/>
          <w:sz w:val="24"/>
          <w:szCs w:val="24"/>
        </w:rPr>
        <w:t xml:space="preserve"> have only glimpses of information. Only two humans were present at the Garden when Eve took and ate from the Tree of Knowledge of Good and Evil. What this tree was or what purpose it served is unclear. How eating the fruit changed both Adam and Eve on a molecular level - or a spiritual level - is likewise unclear. Why the serpent was intent on deceiving the woman in the first place is just as unclear. How has the resultant </w:t>
      </w:r>
      <w:r w:rsidRPr="00855868">
        <w:rPr>
          <w:rFonts w:ascii="Times New Roman" w:hAnsi="Times New Roman"/>
          <w:sz w:val="24"/>
          <w:szCs w:val="24"/>
        </w:rPr>
        <w:lastRenderedPageBreak/>
        <w:t xml:space="preserve">curse altered the fundamental laws of reality, of the physical creation? Was entropy altered? Were </w:t>
      </w:r>
      <w:r w:rsidR="00DE0B46" w:rsidRPr="00855868">
        <w:rPr>
          <w:rFonts w:ascii="Times New Roman" w:hAnsi="Times New Roman"/>
          <w:sz w:val="24"/>
          <w:szCs w:val="24"/>
        </w:rPr>
        <w:t xml:space="preserve">there </w:t>
      </w:r>
      <w:r w:rsidRPr="00855868">
        <w:rPr>
          <w:rFonts w:ascii="Times New Roman" w:hAnsi="Times New Roman"/>
          <w:sz w:val="24"/>
          <w:szCs w:val="24"/>
        </w:rPr>
        <w:t xml:space="preserve">governing principles introduced? Removed? </w:t>
      </w:r>
    </w:p>
    <w:p w14:paraId="0D728C1D" w14:textId="4557121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Another confusion exists concerning the disposition of the soul once it has been disconnected from </w:t>
      </w:r>
      <w:r w:rsidR="00DE0B46" w:rsidRPr="00855868">
        <w:rPr>
          <w:rFonts w:ascii="Times New Roman" w:hAnsi="Times New Roman"/>
          <w:sz w:val="24"/>
          <w:szCs w:val="24"/>
        </w:rPr>
        <w:t>it</w:t>
      </w:r>
      <w:r w:rsidR="00DE0B46" w:rsidRPr="00855868">
        <w:rPr>
          <w:rFonts w:ascii="Times New Roman" w:eastAsia="Andika Basic" w:hAnsi="Times New Roman"/>
          <w:sz w:val="24"/>
          <w:szCs w:val="24"/>
        </w:rPr>
        <w:t>s</w:t>
      </w:r>
      <w:r w:rsidRPr="00855868">
        <w:rPr>
          <w:rFonts w:ascii="Times New Roman" w:eastAsia="Andika Basic" w:hAnsi="Times New Roman"/>
          <w:sz w:val="24"/>
          <w:szCs w:val="24"/>
        </w:rPr>
        <w:t xml:space="preserve"> physical body. Over the centuries this topic has run rife with all kind of heretical ideologies, from theories of soul sleep to purgatory, and even reincarnation - and </w:t>
      </w:r>
      <w:r w:rsidR="00DE0B46" w:rsidRPr="00855868">
        <w:rPr>
          <w:rFonts w:ascii="Times New Roman" w:eastAsia="Andika Basic" w:hAnsi="Times New Roman"/>
          <w:sz w:val="24"/>
          <w:szCs w:val="24"/>
        </w:rPr>
        <w:t>all</w:t>
      </w:r>
      <w:r w:rsidRPr="00855868">
        <w:rPr>
          <w:rFonts w:ascii="Times New Roman" w:eastAsia="Andika Basic" w:hAnsi="Times New Roman"/>
          <w:sz w:val="24"/>
          <w:szCs w:val="24"/>
        </w:rPr>
        <w:t xml:space="preserve"> these still within the Church.</w:t>
      </w:r>
    </w:p>
    <w:p w14:paraId="7E75FE4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One of the greatest roadblocks to understanding the destination of the dead is a low view of Scripture. The main text describing this journey between death and the Resurrection is found in Luke 16:19-31 concerning the Rich Man and a beggar named Lazarus. This account is often dismissed as a parable, or </w:t>
      </w:r>
      <w:proofErr w:type="spellStart"/>
      <w:r w:rsidRPr="00855868">
        <w:rPr>
          <w:rFonts w:ascii="Times New Roman" w:hAnsi="Times New Roman"/>
          <w:sz w:val="24"/>
          <w:szCs w:val="24"/>
        </w:rPr>
        <w:t>a</w:t>
      </w:r>
      <w:proofErr w:type="spellEnd"/>
      <w:r w:rsidRPr="00855868">
        <w:rPr>
          <w:rFonts w:ascii="Times New Roman" w:hAnsi="Times New Roman"/>
          <w:sz w:val="24"/>
          <w:szCs w:val="24"/>
        </w:rPr>
        <w:t xml:space="preserve"> allegorical example, but it is an error to disregard it so quickly. </w:t>
      </w:r>
    </w:p>
    <w:p w14:paraId="1DC207C1" w14:textId="3EC89BA1"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account describes the fate of two individuals: Lazarus and an unnamed Rich Man, and these few verses provide a wealth of information. First, the Rich Man is very wealthy and lives in luxury. Opposite this, Lazarus sits out by the Rich Man</w:t>
      </w:r>
      <w:r w:rsidRPr="00855868">
        <w:rPr>
          <w:rFonts w:ascii="Times New Roman" w:eastAsia="Andika Basic" w:hAnsi="Times New Roman"/>
          <w:sz w:val="24"/>
          <w:szCs w:val="24"/>
        </w:rPr>
        <w:t xml:space="preserve">’s gate, is terribly ill, and begs for scraps from the Rich Man. This is the sum total we are given of the lives of these two men while they were on earth. </w:t>
      </w:r>
      <w:r w:rsidRPr="00855868">
        <w:rPr>
          <w:rFonts w:ascii="Times New Roman" w:hAnsi="Times New Roman"/>
          <w:sz w:val="24"/>
          <w:szCs w:val="24"/>
        </w:rPr>
        <w:t xml:space="preserve">Next, Lazarus </w:t>
      </w:r>
      <w:r w:rsidR="00DE0B46" w:rsidRPr="00855868">
        <w:rPr>
          <w:rFonts w:ascii="Times New Roman" w:hAnsi="Times New Roman"/>
          <w:sz w:val="24"/>
          <w:szCs w:val="24"/>
        </w:rPr>
        <w:t>dies,</w:t>
      </w:r>
      <w:r w:rsidRPr="00855868">
        <w:rPr>
          <w:rFonts w:ascii="Times New Roman" w:hAnsi="Times New Roman"/>
          <w:sz w:val="24"/>
          <w:szCs w:val="24"/>
        </w:rPr>
        <w:t xml:space="preserve"> and angels carry him to be in the presence of Abraham. There is no information about why this would be the case, where Abraham actually is, or what condition Lazarus is in.  </w:t>
      </w:r>
    </w:p>
    <w:p w14:paraId="7DDFE332" w14:textId="7D64666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Afterward, the Rich Man also dies, is buried, and immediately appears to the reader in Hades. He is in torment. He can look around. He can assess his situation at least to some extent. He is able to see Abraham (afar off) as well as Lazarus at Abraham</w:t>
      </w:r>
      <w:r w:rsidRPr="00855868">
        <w:rPr>
          <w:rFonts w:ascii="Times New Roman" w:eastAsia="Andika Basic" w:hAnsi="Times New Roman"/>
          <w:sz w:val="24"/>
          <w:szCs w:val="24"/>
        </w:rPr>
        <w:t xml:space="preserve">’s side. </w:t>
      </w:r>
      <w:r w:rsidRPr="00855868">
        <w:rPr>
          <w:rFonts w:ascii="Times New Roman" w:hAnsi="Times New Roman"/>
          <w:sz w:val="24"/>
          <w:szCs w:val="24"/>
        </w:rPr>
        <w:t xml:space="preserve">The Rich Man calls out to Abraham (apparently, the Rich Man is a Jew, since he addresses him as </w:t>
      </w:r>
      <w:r w:rsidRPr="00855868">
        <w:rPr>
          <w:rFonts w:ascii="Times New Roman" w:eastAsia="Andika Basic" w:hAnsi="Times New Roman"/>
          <w:sz w:val="24"/>
          <w:szCs w:val="24"/>
        </w:rPr>
        <w:t xml:space="preserve">“father”), and begs Abraham to have Lazarus give him a drop of water to drink since the torment he is experiencing (some sort of sensation) is in some way related to, or at least is described by him as some kind of </w:t>
      </w:r>
      <w:r w:rsidRPr="00855868">
        <w:rPr>
          <w:rFonts w:ascii="Times New Roman" w:eastAsia="Andika Basic" w:hAnsi="Times New Roman"/>
          <w:sz w:val="24"/>
          <w:szCs w:val="24"/>
        </w:rPr>
        <w:lastRenderedPageBreak/>
        <w:t xml:space="preserve">fire that has an intense heat component (since he is asking for water to drink to cool down).  </w:t>
      </w:r>
    </w:p>
    <w:p w14:paraId="764B03CB" w14:textId="5A620C87"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Abraham</w:t>
      </w:r>
      <w:r w:rsidRPr="00855868">
        <w:rPr>
          <w:rFonts w:ascii="Times New Roman" w:eastAsia="Andika Basic" w:hAnsi="Times New Roman"/>
          <w:sz w:val="24"/>
          <w:szCs w:val="24"/>
        </w:rPr>
        <w:t xml:space="preserve">’s response is telling, although quite enigmatic. He reminds the Rich Man that while he and Lazarus were alive, the Rich Man received good things while Lazarus received bad things. Now, after death, it is reversed. In addition, there is a “gulf fixed” between them so that no one can cross over to the other. </w:t>
      </w:r>
      <w:r w:rsidRPr="00855868">
        <w:rPr>
          <w:rFonts w:ascii="Times New Roman" w:hAnsi="Times New Roman"/>
          <w:sz w:val="24"/>
          <w:szCs w:val="24"/>
        </w:rPr>
        <w:t>Knowing from Abraham</w:t>
      </w:r>
      <w:r w:rsidRPr="00855868">
        <w:rPr>
          <w:rFonts w:ascii="Times New Roman" w:eastAsia="Andika Basic" w:hAnsi="Times New Roman"/>
          <w:sz w:val="24"/>
          <w:szCs w:val="24"/>
        </w:rPr>
        <w:t xml:space="preserve">’s response there is no help for him at all, the Rich Man then begs Abraham to send Lazarus to the Rich Man’s family to warn them, so they will not end up in this place of torment (Hades). </w:t>
      </w:r>
    </w:p>
    <w:p w14:paraId="706A73A3" w14:textId="14EDA54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Abraham</w:t>
      </w:r>
      <w:r w:rsidRPr="00855868">
        <w:rPr>
          <w:rFonts w:ascii="Times New Roman" w:eastAsia="Andika Basic" w:hAnsi="Times New Roman"/>
          <w:sz w:val="24"/>
          <w:szCs w:val="24"/>
        </w:rPr>
        <w:t xml:space="preserve">’s response is, “They have Moses and the Prophets; let them listen to them.” </w:t>
      </w:r>
      <w:r w:rsidRPr="00855868">
        <w:rPr>
          <w:rFonts w:ascii="Times New Roman" w:hAnsi="Times New Roman"/>
          <w:sz w:val="24"/>
          <w:szCs w:val="24"/>
        </w:rPr>
        <w:t xml:space="preserve">But the Rich Man begs, asking Abraham to send Lazarus to them from the grave, since someone coming back from the dead would certainly convince them to change their ways and repent. But Abraham tells the Rich Man, </w:t>
      </w:r>
      <w:r w:rsidRPr="00855868">
        <w:rPr>
          <w:rFonts w:ascii="Times New Roman" w:eastAsia="Andika Basic" w:hAnsi="Times New Roman"/>
          <w:sz w:val="24"/>
          <w:szCs w:val="24"/>
        </w:rPr>
        <w:t xml:space="preserve">“If they will not listen to Moses and the Prophets, neither will they be convinced even if someone rises from the dead.” </w:t>
      </w:r>
      <w:r w:rsidR="00DE0B46" w:rsidRPr="00855868">
        <w:rPr>
          <w:rFonts w:ascii="Times New Roman" w:eastAsia="Andika Basic" w:hAnsi="Times New Roman"/>
          <w:sz w:val="24"/>
          <w:szCs w:val="24"/>
        </w:rPr>
        <w:t>T</w:t>
      </w:r>
      <w:r w:rsidRPr="00855868">
        <w:rPr>
          <w:rFonts w:ascii="Times New Roman" w:hAnsi="Times New Roman"/>
          <w:sz w:val="24"/>
          <w:szCs w:val="24"/>
        </w:rPr>
        <w:t xml:space="preserve">his account provides a great deal of information for us concerning what is now referred to as the Intermediate State. It also generates many more questions than there are answers. </w:t>
      </w:r>
    </w:p>
    <w:p w14:paraId="2A8D3F01" w14:textId="3C63D90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Though Abraham hints at the correlation, it is unclear why or how the Rich Man deserved torment in Hades while Lazarus deserved to be comforted. There are main distinctives drawn between them, especially the issue of money or wealth or more specifically the disproportionate distribution of welfare and comfort between the two. More to the point, though, this account explains several fundamental aspects of this transitional state of existence. The </w:t>
      </w:r>
      <w:r w:rsidRPr="00855868">
        <w:rPr>
          <w:rFonts w:ascii="Times New Roman" w:eastAsia="Andika Basic" w:hAnsi="Times New Roman"/>
          <w:sz w:val="24"/>
          <w:szCs w:val="24"/>
        </w:rPr>
        <w:t xml:space="preserve">“fixed gulf” is pronounced to the point that even if someone wanted to cross over to render aid, it is consider impossible. This defines the presence of the individual will in the Intermediate </w:t>
      </w:r>
      <w:r w:rsidR="00DE0B46" w:rsidRPr="00855868">
        <w:rPr>
          <w:rFonts w:ascii="Times New Roman" w:eastAsia="Andika Basic" w:hAnsi="Times New Roman"/>
          <w:sz w:val="24"/>
          <w:szCs w:val="24"/>
        </w:rPr>
        <w:t>State since</w:t>
      </w:r>
      <w:r w:rsidRPr="00855868">
        <w:rPr>
          <w:rFonts w:ascii="Times New Roman" w:eastAsia="Andika Basic" w:hAnsi="Times New Roman"/>
          <w:sz w:val="24"/>
          <w:szCs w:val="24"/>
        </w:rPr>
        <w:t xml:space="preserve"> it would be impossible to “want” for anything if the individual were asleep or non-existent. </w:t>
      </w:r>
    </w:p>
    <w:p w14:paraId="3FA8768C" w14:textId="3983FFBC"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first request of the Rich Man illustrates an interesting reflection on the situation. The </w:t>
      </w:r>
      <w:r w:rsidRPr="00855868">
        <w:rPr>
          <w:rFonts w:ascii="Times New Roman" w:hAnsi="Times New Roman"/>
          <w:sz w:val="24"/>
          <w:szCs w:val="24"/>
        </w:rPr>
        <w:lastRenderedPageBreak/>
        <w:t xml:space="preserve">Rich Man still possesses his faculties. The account speaks of him having a tongue and of Lazarus having a finger. There is, apparently, water present somewhere within reach and the Rich Man was aware of it, though he seems unaware of the gulf between them and the impossibility of his request. His second request is even more telling, as Abraham responds with what is apparently the already established process by which men are saved. Living people have been given the Word of God (Moses and the Prophets). They must listen to them. So, it is quite possible to receive salvation through just the Old Testament. </w:t>
      </w:r>
      <w:r w:rsidR="00DE0B46" w:rsidRPr="00855868">
        <w:rPr>
          <w:rFonts w:ascii="Times New Roman" w:hAnsi="Times New Roman"/>
          <w:sz w:val="24"/>
          <w:szCs w:val="24"/>
        </w:rPr>
        <w:t>Abraham</w:t>
      </w:r>
      <w:r w:rsidRPr="00855868">
        <w:rPr>
          <w:rFonts w:ascii="Times New Roman" w:hAnsi="Times New Roman"/>
          <w:sz w:val="24"/>
          <w:szCs w:val="24"/>
        </w:rPr>
        <w:t xml:space="preserve"> makes the last point. If they will not accept the Old Testament message, then they will not accept the message of the New Testament either, which is the account of Christ who was raised from the dead. All of death seemingly culminates into what is known biblically and popularly as the Resurrection. It is spoken of in depth in both the Old (Job 19:25-27; Psalm 73:26; Daniel 12:2; Isaiah 26:14, 19; Ezekiel 37) and the New Testaments (Matthew 22:23-30; Luke 14:14; John 5:28-29) and pervades End Times prophecy and the prophetic record. Despite the physicalist argument that after death we simply cease to exist, or the monist insistence on </w:t>
      </w:r>
      <w:r w:rsidR="00DE0B46" w:rsidRPr="00855868">
        <w:rPr>
          <w:rFonts w:ascii="Times New Roman" w:hAnsi="Times New Roman"/>
          <w:sz w:val="24"/>
          <w:szCs w:val="24"/>
        </w:rPr>
        <w:t>soul</w:t>
      </w:r>
      <w:r w:rsidRPr="00855868">
        <w:rPr>
          <w:rFonts w:ascii="Times New Roman" w:hAnsi="Times New Roman"/>
          <w:sz w:val="24"/>
          <w:szCs w:val="24"/>
        </w:rPr>
        <w:t xml:space="preserve"> sleep or unconscious rest, the Bible makes a clear case for bodily resurrection. </w:t>
      </w:r>
    </w:p>
    <w:p w14:paraId="7A46B476" w14:textId="7595E891"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Plato and other ancient philosophers believed the soul to be eternal, and after death entered the Underworld, eventually being recycled back to the realm of the living through rebirth. Despite modern attempts to revise the record, it is established history that several Church </w:t>
      </w:r>
      <w:r w:rsidR="00DE0B46" w:rsidRPr="00855868">
        <w:rPr>
          <w:rFonts w:ascii="Times New Roman" w:hAnsi="Times New Roman"/>
          <w:sz w:val="24"/>
          <w:szCs w:val="24"/>
        </w:rPr>
        <w:t>Fathers believed</w:t>
      </w:r>
      <w:r w:rsidRPr="00855868">
        <w:rPr>
          <w:rFonts w:ascii="Times New Roman" w:hAnsi="Times New Roman"/>
          <w:sz w:val="24"/>
          <w:szCs w:val="24"/>
        </w:rPr>
        <w:t xml:space="preserve"> in one form of reincarnation or the other. Paul and John are the best New Testament authors referring to the Resurrection specifically. Paul stated, </w:t>
      </w:r>
      <w:r w:rsidRPr="00855868">
        <w:rPr>
          <w:rFonts w:ascii="Times New Roman" w:eastAsia="Andika Basic" w:hAnsi="Times New Roman"/>
          <w:sz w:val="24"/>
          <w:szCs w:val="24"/>
        </w:rPr>
        <w:t xml:space="preserve">“We shall not all sleep, but we shall all be changed, in a moment, in the twinkling of an eye, at the last trumpet. For the trumpet will sound, and the dead will be raised incorruptible, and we shall be changed. For this corruptible must put on incorruption, and this mortal must put on immortality” (1 Corinthians </w:t>
      </w:r>
      <w:r w:rsidRPr="00855868">
        <w:rPr>
          <w:rFonts w:ascii="Times New Roman" w:eastAsia="Andika Basic" w:hAnsi="Times New Roman"/>
          <w:sz w:val="24"/>
          <w:szCs w:val="24"/>
        </w:rPr>
        <w:lastRenderedPageBreak/>
        <w:t xml:space="preserve">15:50-53) and “we who are alive and remain shall be caught up together with them in the clouds to meet the Lord in the air. And </w:t>
      </w:r>
      <w:r w:rsidR="00390D75" w:rsidRPr="00855868">
        <w:rPr>
          <w:rFonts w:ascii="Times New Roman" w:eastAsia="Andika Basic" w:hAnsi="Times New Roman"/>
          <w:sz w:val="24"/>
          <w:szCs w:val="24"/>
        </w:rPr>
        <w:t>thus,</w:t>
      </w:r>
      <w:r w:rsidRPr="00855868">
        <w:rPr>
          <w:rFonts w:ascii="Times New Roman" w:eastAsia="Andika Basic" w:hAnsi="Times New Roman"/>
          <w:sz w:val="24"/>
          <w:szCs w:val="24"/>
        </w:rPr>
        <w:t xml:space="preserve"> we shall always be with the Lord” (1 Thessalonians 4:17). This trumpet is found in Revelation 11:15, “Then the seventh angel blew his trumpet, and there were loud voices in heaven, saying, “The kingdom of the world has become the kingdom of our Lord and of his Christ, and he shall reign forever and ever.””</w:t>
      </w:r>
      <w:r w:rsidR="00DE0B46" w:rsidRPr="00855868">
        <w:rPr>
          <w:rFonts w:ascii="Times New Roman" w:hAnsi="Times New Roman"/>
          <w:sz w:val="24"/>
          <w:szCs w:val="24"/>
        </w:rPr>
        <w:t xml:space="preserve"> </w:t>
      </w:r>
      <w:r w:rsidRPr="00855868">
        <w:rPr>
          <w:rFonts w:ascii="Times New Roman" w:hAnsi="Times New Roman"/>
          <w:sz w:val="24"/>
          <w:szCs w:val="24"/>
        </w:rPr>
        <w:t xml:space="preserve">John also describes the resurrection, </w:t>
      </w:r>
      <w:r w:rsidRPr="00855868">
        <w:rPr>
          <w:rFonts w:ascii="Times New Roman" w:eastAsia="Andika Basic" w:hAnsi="Times New Roman"/>
          <w:sz w:val="24"/>
          <w:szCs w:val="24"/>
        </w:rPr>
        <w:t xml:space="preserve">“They came to life and reigned with Christ for a thousand years. The rest of the dead did not come to life until the thousand years were ended. This is the first resurrection” (Revelation 20:15).  </w:t>
      </w:r>
    </w:p>
    <w:p w14:paraId="0585F999"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From a biblical view, in comparison to the secularist, a philosophy of death is approached much differently. Paul held a much different view of death than the common person of his day, </w:t>
      </w:r>
      <w:r w:rsidRPr="00855868">
        <w:rPr>
          <w:rFonts w:ascii="Times New Roman" w:eastAsia="Andika Basic" w:hAnsi="Times New Roman"/>
          <w:sz w:val="24"/>
          <w:szCs w:val="24"/>
        </w:rPr>
        <w:t xml:space="preserve">“For me, to live is Christ and to die is gain” (Philippians 1:21). Further on in the letter Paul states, “I count all things loss for the excellence of the knowledge of Christ Jesus my Lord, for whom I have suffered the loss of all things, and count them as rubbish, that I may gain Christ and be found in Him, not having my own righteousness, which is from the law, but that which is through faith in Christ, the righteousness which is from God by faith; that I may know Him and the power of His resurrection, and the fellowship of His sufferings, being conformed to His death, if, by any means, I may attain to the resurrection from the dead.” (Philippians 3:8-11). </w:t>
      </w:r>
    </w:p>
    <w:p w14:paraId="7FC51741"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It is not hard to see Paul</w:t>
      </w:r>
      <w:r w:rsidRPr="00855868">
        <w:rPr>
          <w:rFonts w:ascii="Times New Roman" w:eastAsia="Andika Basic" w:hAnsi="Times New Roman"/>
          <w:sz w:val="24"/>
          <w:szCs w:val="24"/>
        </w:rPr>
        <w:t xml:space="preserve">’s alternate view. That which the world lives for, he considers to be rubbish. Instead, he seeks several things: </w:t>
      </w:r>
    </w:p>
    <w:p w14:paraId="4D73900D" w14:textId="59DD10AD"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 xml:space="preserve">1. Knowledge of Christ Jesus </w:t>
      </w:r>
    </w:p>
    <w:p w14:paraId="656A24E0" w14:textId="10D5B14A"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2. Gain Christ and be found in Him</w:t>
      </w:r>
    </w:p>
    <w:p w14:paraId="3415A3A1" w14:textId="70FF21B2"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3. Not have own righteousness but that which is through faith in Christ</w:t>
      </w:r>
    </w:p>
    <w:p w14:paraId="3D3333CD" w14:textId="06BCA440"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 xml:space="preserve">4. Know Christ </w:t>
      </w:r>
    </w:p>
    <w:p w14:paraId="705710EB" w14:textId="0DF5E506"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ab/>
      </w:r>
      <w:r w:rsidR="008443C2" w:rsidRPr="00855868">
        <w:rPr>
          <w:rFonts w:ascii="Times New Roman" w:hAnsi="Times New Roman"/>
          <w:sz w:val="24"/>
          <w:szCs w:val="24"/>
        </w:rPr>
        <w:t xml:space="preserve">5. Know the power of His resurrection </w:t>
      </w:r>
    </w:p>
    <w:p w14:paraId="5730F238" w14:textId="2D5FCC61"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 xml:space="preserve">6. Fellowship in His sufferings </w:t>
      </w:r>
    </w:p>
    <w:p w14:paraId="0BC92916" w14:textId="4F307DBA"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 xml:space="preserve">7. Be conformed to his death </w:t>
      </w:r>
    </w:p>
    <w:p w14:paraId="3F39E332" w14:textId="12543645" w:rsidR="00CB1E20" w:rsidRPr="00855868" w:rsidRDefault="00DE0B46"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 xml:space="preserve">8. Attain to the resurrection of the dead. </w:t>
      </w:r>
    </w:p>
    <w:p w14:paraId="03A31E80" w14:textId="32162982"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The value placed on death is a judgment by the observer. Though many proponents within the philosophy of Death would argue there is a universality to life</w:t>
      </w:r>
      <w:r w:rsidRPr="00855868">
        <w:rPr>
          <w:rFonts w:ascii="Times New Roman" w:eastAsia="Andika Basic" w:hAnsi="Times New Roman"/>
          <w:sz w:val="24"/>
          <w:szCs w:val="24"/>
        </w:rPr>
        <w:t>’s value, there is also an argument for this value being subjective</w:t>
      </w:r>
      <w:r w:rsidRPr="00855868">
        <w:rPr>
          <w:rFonts w:ascii="Times New Roman" w:hAnsi="Times New Roman"/>
          <w:sz w:val="24"/>
          <w:szCs w:val="24"/>
        </w:rPr>
        <w:t>.</w:t>
      </w:r>
      <w:r w:rsidRPr="00855868">
        <w:rPr>
          <w:rFonts w:ascii="Times New Roman" w:hAnsi="Times New Roman"/>
          <w:sz w:val="24"/>
          <w:szCs w:val="24"/>
          <w:vertAlign w:val="superscript"/>
        </w:rPr>
        <w:endnoteReference w:id="57"/>
      </w:r>
      <w:r w:rsidRPr="00855868">
        <w:rPr>
          <w:rFonts w:ascii="Times New Roman" w:hAnsi="Times New Roman"/>
          <w:sz w:val="24"/>
          <w:szCs w:val="24"/>
        </w:rPr>
        <w:t xml:space="preserve"> A serial killer holds no value for the lives he takes, often with extreme brutality, </w:t>
      </w:r>
      <w:r w:rsidR="00390D75" w:rsidRPr="00855868">
        <w:rPr>
          <w:rFonts w:ascii="Times New Roman" w:hAnsi="Times New Roman"/>
          <w:sz w:val="24"/>
          <w:szCs w:val="24"/>
        </w:rPr>
        <w:t>yet</w:t>
      </w:r>
      <w:r w:rsidRPr="00855868">
        <w:rPr>
          <w:rFonts w:ascii="Times New Roman" w:hAnsi="Times New Roman"/>
          <w:sz w:val="24"/>
          <w:szCs w:val="24"/>
        </w:rPr>
        <w:t xml:space="preserve"> he is one and the same who would plead for mercy on death row. His value of life is subjective to his own circumstances, opinions, and thinking. He places higher value on his own life than he does on the lives of his victims. </w:t>
      </w:r>
    </w:p>
    <w:p w14:paraId="5C8226B0" w14:textId="3A1E63A4" w:rsidR="00CB1E20" w:rsidRPr="00855868" w:rsidRDefault="008443C2" w:rsidP="00DE0B4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is the same as the case of the woman who aborts her child, weighing value of unborn life against her own convenience, against her own poor choices, against her own personal circumstances and how the life of the child will affect her own quality of life.  </w:t>
      </w:r>
      <w:r w:rsidR="00DE0B46" w:rsidRPr="00855868">
        <w:rPr>
          <w:rFonts w:ascii="Times New Roman" w:hAnsi="Times New Roman"/>
          <w:sz w:val="24"/>
          <w:szCs w:val="24"/>
        </w:rPr>
        <w:t>But</w:t>
      </w:r>
      <w:r w:rsidRPr="00855868">
        <w:rPr>
          <w:rFonts w:ascii="Times New Roman" w:hAnsi="Times New Roman"/>
          <w:sz w:val="24"/>
          <w:szCs w:val="24"/>
        </w:rPr>
        <w:t xml:space="preserve"> this is exactly the kind of opinion the majority of professing American Christians hold today. If put to the test, they would choose life over Christ even though </w:t>
      </w:r>
      <w:r w:rsidR="0041175C" w:rsidRPr="00855868">
        <w:rPr>
          <w:rFonts w:ascii="Times New Roman" w:hAnsi="Times New Roman"/>
          <w:sz w:val="24"/>
          <w:szCs w:val="24"/>
        </w:rPr>
        <w:t>they</w:t>
      </w:r>
      <w:r w:rsidR="0041175C" w:rsidRPr="00855868">
        <w:rPr>
          <w:rFonts w:ascii="Times New Roman" w:eastAsia="Andika Basic" w:hAnsi="Times New Roman"/>
          <w:sz w:val="24"/>
          <w:szCs w:val="24"/>
        </w:rPr>
        <w:t xml:space="preserve"> have</w:t>
      </w:r>
      <w:r w:rsidRPr="00855868">
        <w:rPr>
          <w:rFonts w:ascii="Times New Roman" w:eastAsia="Andika Basic" w:hAnsi="Times New Roman"/>
          <w:sz w:val="24"/>
          <w:szCs w:val="24"/>
        </w:rPr>
        <w:t xml:space="preserve"> been warned beforehand “Whoever finds his life will lose it and whoever loses his life for my sake will find it (Matthew 10:39) and “Do not be surprised that the world hates you” (1 John 3:13), or “If the world hates you, know that it has hated me before it hated you. If you were of the world, the world would love you as its own; but because you are not of the world, but I chose you out of the world, therefore the world hates you. Remember the word that I said to you: ‘A servant is not greater than his master.’ If they persecuted me, they </w:t>
      </w:r>
      <w:r w:rsidR="0041175C" w:rsidRPr="00855868">
        <w:rPr>
          <w:rFonts w:ascii="Times New Roman" w:eastAsia="Andika Basic" w:hAnsi="Times New Roman"/>
          <w:sz w:val="24"/>
          <w:szCs w:val="24"/>
        </w:rPr>
        <w:t>would</w:t>
      </w:r>
      <w:r w:rsidRPr="00855868">
        <w:rPr>
          <w:rFonts w:ascii="Times New Roman" w:eastAsia="Andika Basic" w:hAnsi="Times New Roman"/>
          <w:sz w:val="24"/>
          <w:szCs w:val="24"/>
        </w:rPr>
        <w:t xml:space="preserve"> also persecute you. If they kept my word, they </w:t>
      </w:r>
      <w:r w:rsidR="0041175C" w:rsidRPr="00855868">
        <w:rPr>
          <w:rFonts w:ascii="Times New Roman" w:eastAsia="Andika Basic" w:hAnsi="Times New Roman"/>
          <w:sz w:val="24"/>
          <w:szCs w:val="24"/>
        </w:rPr>
        <w:t>would</w:t>
      </w:r>
      <w:r w:rsidRPr="00855868">
        <w:rPr>
          <w:rFonts w:ascii="Times New Roman" w:eastAsia="Andika Basic" w:hAnsi="Times New Roman"/>
          <w:sz w:val="24"/>
          <w:szCs w:val="24"/>
        </w:rPr>
        <w:t xml:space="preserve"> also keep yours. But all these things they will do to you on account of my name, because they do not know him who sent me.” (John 15:18-21).  </w:t>
      </w:r>
    </w:p>
    <w:p w14:paraId="5F26778E" w14:textId="733535C8" w:rsidR="00CB1E20" w:rsidRPr="00855868" w:rsidRDefault="008443C2" w:rsidP="0041175C">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American Christianity up to this point has had no cost associated with it. There is no downside to a profession of faith, and thus, the multitude has rushed in for all sorts of reasons other than genuine belief. </w:t>
      </w:r>
      <w:r w:rsidR="00244582" w:rsidRPr="00855868">
        <w:rPr>
          <w:rFonts w:ascii="Times New Roman" w:hAnsi="Times New Roman"/>
          <w:sz w:val="24"/>
          <w:szCs w:val="24"/>
        </w:rPr>
        <w:t>But</w:t>
      </w:r>
      <w:r w:rsidRPr="00855868">
        <w:rPr>
          <w:rFonts w:ascii="Times New Roman" w:hAnsi="Times New Roman"/>
          <w:sz w:val="24"/>
          <w:szCs w:val="24"/>
        </w:rPr>
        <w:t xml:space="preserve"> the times are changing, and a time will come now or in the future, where Americans will have to consider long and hard whether they want to be associated with Christ or with other Christians. Those who do, those who are called according to God</w:t>
      </w:r>
      <w:r w:rsidRPr="00855868">
        <w:rPr>
          <w:rFonts w:ascii="Times New Roman" w:eastAsia="Andika Basic" w:hAnsi="Times New Roman"/>
          <w:sz w:val="24"/>
          <w:szCs w:val="24"/>
        </w:rPr>
        <w:t xml:space="preserve">’s great purpose, they will need to be equipped with an effective philosophy of death, so that they might see what is truly important and not be taken over by the thorns and thistles of this life (Matthew 13:20-22). </w:t>
      </w:r>
    </w:p>
    <w:p w14:paraId="403BDAE5"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59" w:name="Untitled_Document-29"/>
      <w:bookmarkStart w:id="60" w:name="_Toc61287609"/>
      <w:r w:rsidRPr="00855868">
        <w:rPr>
          <w:rFonts w:ascii="Times New Roman" w:hAnsi="Times New Roman" w:cs="Times New Roman"/>
          <w:szCs w:val="24"/>
        </w:rPr>
        <w:t>6.3 Christian Persecution as a Gift from God</w:t>
      </w:r>
      <w:bookmarkEnd w:id="59"/>
      <w:bookmarkEnd w:id="60"/>
    </w:p>
    <w:p w14:paraId="3E58068A" w14:textId="4EADFF2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It is estimated that 160,000 Christians are martyred </w:t>
      </w:r>
      <w:r w:rsidR="003E398F" w:rsidRPr="00855868">
        <w:rPr>
          <w:rFonts w:ascii="Times New Roman" w:hAnsi="Times New Roman"/>
          <w:sz w:val="24"/>
          <w:szCs w:val="24"/>
        </w:rPr>
        <w:t>every</w:t>
      </w:r>
      <w:r w:rsidRPr="00855868">
        <w:rPr>
          <w:rFonts w:ascii="Times New Roman" w:hAnsi="Times New Roman"/>
          <w:sz w:val="24"/>
          <w:szCs w:val="24"/>
        </w:rPr>
        <w:t xml:space="preserve"> year.</w:t>
      </w:r>
      <w:r w:rsidRPr="00855868">
        <w:rPr>
          <w:rFonts w:ascii="Times New Roman" w:hAnsi="Times New Roman"/>
          <w:sz w:val="24"/>
          <w:szCs w:val="24"/>
          <w:vertAlign w:val="superscript"/>
        </w:rPr>
        <w:endnoteReference w:id="58"/>
      </w:r>
      <w:r w:rsidRPr="00855868">
        <w:rPr>
          <w:rFonts w:ascii="Times New Roman" w:hAnsi="Times New Roman"/>
          <w:sz w:val="24"/>
          <w:szCs w:val="24"/>
        </w:rPr>
        <w:t xml:space="preserve"> Yet, persecution is an all but forgotten concept in the United States. Given the religious freedoms afforded by the Declaration of Independence and the Constitution, Christians in America have been spared any real kind of discrimination or limitation based on their beliefs or the exercise of those beliefs in individual or corporate expressions of worship.  </w:t>
      </w:r>
    </w:p>
    <w:p w14:paraId="51FFAB42"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Certainly, there have been American Christians who have experienced persecution and have even been martyred for their faith in the past. But this typically occurs only for missionaries active in foreign fields in either hostile environments or in cultural, social, or economic contexts that have erupted into full scale hostility with little notice. </w:t>
      </w:r>
    </w:p>
    <w:p w14:paraId="5859D59F"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At home, though, this is not the case. It is not surprising then to discover that the American Church, in her full expression as a faith, in her worship, in her theology has all but abandoned the very concept of persecution in exchange for a quasi-physicalist worldview, abdicating entirely the idea that persecution is a fundamental hallmark of Christian orthodoxy. The very instruction from Jesus himself, </w:t>
      </w:r>
      <w:r w:rsidRPr="00855868">
        <w:rPr>
          <w:rFonts w:ascii="Times New Roman" w:eastAsia="Andika Basic" w:hAnsi="Times New Roman"/>
          <w:sz w:val="24"/>
          <w:szCs w:val="24"/>
        </w:rPr>
        <w:t xml:space="preserve">“You will be hated by everyone on account of My name,” </w:t>
      </w:r>
      <w:r w:rsidRPr="00855868">
        <w:rPr>
          <w:rFonts w:ascii="Times New Roman" w:eastAsia="Andika Basic" w:hAnsi="Times New Roman"/>
          <w:sz w:val="24"/>
          <w:szCs w:val="24"/>
        </w:rPr>
        <w:lastRenderedPageBreak/>
        <w:t xml:space="preserve">(Matthew 10:22) and “In the world you will have tribulation” (John 16:33) has fallen on deaf ears, giving way to an antipathy to pain, to any kind of suffering in the name of Christ. </w:t>
      </w:r>
    </w:p>
    <w:p w14:paraId="09651C04"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Much unlike the Christians of the first few centuries of the faith, who held that to receive persecution was to share in the sufferings of Christ,</w:t>
      </w:r>
      <w:r w:rsidRPr="00855868">
        <w:rPr>
          <w:rFonts w:ascii="Times New Roman" w:hAnsi="Times New Roman"/>
          <w:sz w:val="24"/>
          <w:szCs w:val="24"/>
          <w:vertAlign w:val="superscript"/>
        </w:rPr>
        <w:endnoteReference w:id="59"/>
      </w:r>
      <w:r w:rsidRPr="00855868">
        <w:rPr>
          <w:rFonts w:ascii="Times New Roman" w:hAnsi="Times New Roman"/>
          <w:sz w:val="24"/>
          <w:szCs w:val="24"/>
        </w:rPr>
        <w:t xml:space="preserve"> American Christians over the last two and a half centuries have developed alternative ideologies of social purity and economic prosperity. To many a modern professing Christian, a true faith is one of perpetual happiness, of blissful satisfaction and joy, of abundance, supremacy, and fiscal prosperity. In this Americanized worldview, if a Christian experiences illness or poverty or any kind of ill will, it is the result of present sin and a means of sanctification in the believer</w:t>
      </w:r>
      <w:r w:rsidRPr="00855868">
        <w:rPr>
          <w:rFonts w:ascii="Times New Roman" w:eastAsia="Andika Basic" w:hAnsi="Times New Roman"/>
          <w:sz w:val="24"/>
          <w:szCs w:val="24"/>
        </w:rPr>
        <w:t xml:space="preserve">’s life. </w:t>
      </w:r>
    </w:p>
    <w:p w14:paraId="06F08479" w14:textId="0D66242B"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As already mentioned, this was not the view of the Church throughout most of its history. In fact, from the early Church Fathers to the Protestant reformers, there were three distinct views held predominately on suffering, especially the early Church of the first 400 years, which was marked almost exclusively by the secretive </w:t>
      </w:r>
      <w:r w:rsidR="008A467E" w:rsidRPr="00855868">
        <w:rPr>
          <w:rFonts w:ascii="Times New Roman" w:hAnsi="Times New Roman"/>
          <w:sz w:val="24"/>
          <w:szCs w:val="24"/>
        </w:rPr>
        <w:t>C</w:t>
      </w:r>
      <w:r w:rsidRPr="00855868">
        <w:rPr>
          <w:rFonts w:ascii="Times New Roman" w:hAnsi="Times New Roman"/>
          <w:sz w:val="24"/>
          <w:szCs w:val="24"/>
        </w:rPr>
        <w:t>hurch, utilizing catacombs and individual homes, always fearful of persecution or the threat of death.</w:t>
      </w:r>
      <w:r w:rsidRPr="00855868">
        <w:rPr>
          <w:rFonts w:ascii="Times New Roman" w:hAnsi="Times New Roman"/>
          <w:sz w:val="24"/>
          <w:szCs w:val="24"/>
          <w:vertAlign w:val="superscript"/>
        </w:rPr>
        <w:endnoteReference w:id="60"/>
      </w:r>
      <w:r w:rsidRPr="00855868">
        <w:rPr>
          <w:rFonts w:ascii="Times New Roman" w:hAnsi="Times New Roman"/>
          <w:sz w:val="24"/>
          <w:szCs w:val="24"/>
        </w:rPr>
        <w:t xml:space="preserve"> The Catholic Church viewed suffering as a means of redemption, while Enlightenment thinkers saw suffering as a repayment for sin. Lastly, Christian rationalists viewed suffering as a human ill that could only be addressed and alleviated through human diplomacy and government intervention.</w:t>
      </w:r>
      <w:r w:rsidRPr="00855868">
        <w:rPr>
          <w:rFonts w:ascii="Times New Roman" w:hAnsi="Times New Roman"/>
          <w:sz w:val="24"/>
          <w:szCs w:val="24"/>
          <w:vertAlign w:val="superscript"/>
        </w:rPr>
        <w:endnoteReference w:id="61"/>
      </w:r>
      <w:r w:rsidRPr="00855868">
        <w:rPr>
          <w:rFonts w:ascii="Times New Roman" w:hAnsi="Times New Roman"/>
          <w:sz w:val="24"/>
          <w:szCs w:val="24"/>
        </w:rPr>
        <w:t xml:space="preserve"> </w:t>
      </w:r>
    </w:p>
    <w:p w14:paraId="5416C037"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Justin Martyr saw Christian suffering in light of two distinct views: one type for the believer and another for non-believers.</w:t>
      </w:r>
      <w:r w:rsidRPr="00855868">
        <w:rPr>
          <w:rFonts w:ascii="Times New Roman" w:hAnsi="Times New Roman"/>
          <w:sz w:val="24"/>
          <w:szCs w:val="24"/>
          <w:vertAlign w:val="superscript"/>
        </w:rPr>
        <w:endnoteReference w:id="62"/>
      </w:r>
      <w:r w:rsidRPr="00855868">
        <w:rPr>
          <w:rFonts w:ascii="Times New Roman" w:hAnsi="Times New Roman"/>
          <w:sz w:val="24"/>
          <w:szCs w:val="24"/>
        </w:rPr>
        <w:t xml:space="preserve"> Of course, non-believers in this view included not only atheists, but also heretical Gnostics whose suffering Martyr referred to as empty and without benefit, leading only to ignorance and futility.</w:t>
      </w:r>
      <w:r w:rsidRPr="00855868">
        <w:rPr>
          <w:rFonts w:ascii="Times New Roman" w:hAnsi="Times New Roman"/>
          <w:sz w:val="24"/>
          <w:szCs w:val="24"/>
          <w:vertAlign w:val="superscript"/>
        </w:rPr>
        <w:endnoteReference w:id="63"/>
      </w:r>
      <w:r w:rsidRPr="00855868">
        <w:rPr>
          <w:rFonts w:ascii="Times New Roman" w:hAnsi="Times New Roman"/>
          <w:sz w:val="24"/>
          <w:szCs w:val="24"/>
        </w:rPr>
        <w:t xml:space="preserve"> </w:t>
      </w:r>
    </w:p>
    <w:p w14:paraId="07D8E8E8" w14:textId="4D08A16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Christendom through </w:t>
      </w:r>
      <w:r w:rsidR="005463B0" w:rsidRPr="00855868">
        <w:rPr>
          <w:rFonts w:ascii="Times New Roman" w:hAnsi="Times New Roman"/>
          <w:sz w:val="24"/>
          <w:szCs w:val="24"/>
        </w:rPr>
        <w:t>its</w:t>
      </w:r>
      <w:r w:rsidRPr="00855868">
        <w:rPr>
          <w:rFonts w:ascii="Times New Roman" w:hAnsi="Times New Roman"/>
          <w:sz w:val="24"/>
          <w:szCs w:val="24"/>
        </w:rPr>
        <w:t xml:space="preserve"> </w:t>
      </w:r>
      <w:r w:rsidR="005463B0" w:rsidRPr="00855868">
        <w:rPr>
          <w:rFonts w:ascii="Times New Roman" w:hAnsi="Times New Roman"/>
          <w:sz w:val="24"/>
          <w:szCs w:val="24"/>
        </w:rPr>
        <w:t>2000-year</w:t>
      </w:r>
      <w:r w:rsidRPr="00855868">
        <w:rPr>
          <w:rFonts w:ascii="Times New Roman" w:hAnsi="Times New Roman"/>
          <w:sz w:val="24"/>
          <w:szCs w:val="24"/>
        </w:rPr>
        <w:t xml:space="preserve"> history has seen unprecedented persecution of the saints. At different times and in different locations this persecution could be attributed to either external </w:t>
      </w:r>
      <w:r w:rsidRPr="00855868">
        <w:rPr>
          <w:rFonts w:ascii="Times New Roman" w:hAnsi="Times New Roman"/>
          <w:sz w:val="24"/>
          <w:szCs w:val="24"/>
        </w:rPr>
        <w:lastRenderedPageBreak/>
        <w:t xml:space="preserve">or internal </w:t>
      </w:r>
      <w:r w:rsidR="005463B0" w:rsidRPr="00855868">
        <w:rPr>
          <w:rFonts w:ascii="Times New Roman" w:hAnsi="Times New Roman"/>
          <w:sz w:val="24"/>
          <w:szCs w:val="24"/>
        </w:rPr>
        <w:t>forces and</w:t>
      </w:r>
      <w:r w:rsidRPr="00855868">
        <w:rPr>
          <w:rFonts w:ascii="Times New Roman" w:hAnsi="Times New Roman"/>
          <w:sz w:val="24"/>
          <w:szCs w:val="24"/>
        </w:rPr>
        <w:t xml:space="preserve"> sparked by various motivations. A perfect example of this variety is the Europe witch craze during the 1400-1700s which saw over 100,000 people murdered at the hands of the civil and religious authorities, mostly innocent believers.</w:t>
      </w:r>
      <w:r w:rsidRPr="00855868">
        <w:rPr>
          <w:rFonts w:ascii="Times New Roman" w:hAnsi="Times New Roman"/>
          <w:sz w:val="24"/>
          <w:szCs w:val="24"/>
          <w:vertAlign w:val="superscript"/>
        </w:rPr>
        <w:endnoteReference w:id="64"/>
      </w:r>
      <w:r w:rsidRPr="00855868">
        <w:rPr>
          <w:rFonts w:ascii="Times New Roman" w:hAnsi="Times New Roman"/>
          <w:sz w:val="24"/>
          <w:szCs w:val="24"/>
        </w:rPr>
        <w:t xml:space="preserve">  </w:t>
      </w:r>
    </w:p>
    <w:p w14:paraId="276BC77A" w14:textId="1368FB8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Tradition and time often ha</w:t>
      </w:r>
      <w:r w:rsidR="003E398F" w:rsidRPr="00855868">
        <w:rPr>
          <w:rFonts w:ascii="Times New Roman" w:hAnsi="Times New Roman"/>
          <w:sz w:val="24"/>
          <w:szCs w:val="24"/>
        </w:rPr>
        <w:t>ve</w:t>
      </w:r>
      <w:r w:rsidRPr="00855868">
        <w:rPr>
          <w:rFonts w:ascii="Times New Roman" w:hAnsi="Times New Roman"/>
          <w:sz w:val="24"/>
          <w:szCs w:val="24"/>
        </w:rPr>
        <w:t xml:space="preserve"> a way of blurring </w:t>
      </w:r>
      <w:r w:rsidR="003E398F" w:rsidRPr="00855868">
        <w:rPr>
          <w:rFonts w:ascii="Times New Roman" w:hAnsi="Times New Roman"/>
          <w:sz w:val="24"/>
          <w:szCs w:val="24"/>
        </w:rPr>
        <w:t>both</w:t>
      </w:r>
      <w:r w:rsidRPr="00855868">
        <w:rPr>
          <w:rFonts w:ascii="Times New Roman" w:hAnsi="Times New Roman"/>
          <w:sz w:val="24"/>
          <w:szCs w:val="24"/>
        </w:rPr>
        <w:t xml:space="preserve"> source and motivation</w:t>
      </w:r>
      <w:r w:rsidR="003E398F" w:rsidRPr="00855868">
        <w:rPr>
          <w:rFonts w:ascii="Times New Roman" w:hAnsi="Times New Roman"/>
          <w:sz w:val="24"/>
          <w:szCs w:val="24"/>
        </w:rPr>
        <w:t xml:space="preserve">, even though the </w:t>
      </w:r>
      <w:r w:rsidRPr="00855868">
        <w:rPr>
          <w:rFonts w:ascii="Times New Roman" w:hAnsi="Times New Roman"/>
          <w:sz w:val="24"/>
          <w:szCs w:val="24"/>
        </w:rPr>
        <w:t>Bible is clear that persecution is a blessing on the one being persecuted. This was felt by those during the French revolution when there was a concerted effort to force Christians out and replace it with a religion of reason.</w:t>
      </w:r>
      <w:r w:rsidRPr="00855868">
        <w:rPr>
          <w:rFonts w:ascii="Times New Roman" w:hAnsi="Times New Roman"/>
          <w:sz w:val="24"/>
          <w:szCs w:val="24"/>
          <w:vertAlign w:val="superscript"/>
        </w:rPr>
        <w:endnoteReference w:id="65"/>
      </w:r>
      <w:r w:rsidRPr="00855868">
        <w:rPr>
          <w:rFonts w:ascii="Times New Roman" w:hAnsi="Times New Roman"/>
          <w:sz w:val="24"/>
          <w:szCs w:val="24"/>
        </w:rPr>
        <w:t xml:space="preserve">  </w:t>
      </w:r>
    </w:p>
    <w:p w14:paraId="6CD059D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But, often, especially in highly volatile countries like North Korea or China, where hostility toward the Christian faith is high, Christians often view persecution as a means of evangelism. The biblical writers also view suffering in the same way. In fact, persecution was viewed as an integral part of their faith. </w:t>
      </w:r>
    </w:p>
    <w:p w14:paraId="1012F0F0" w14:textId="14C1A94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was evident in the early 14th century during the Ottoman Empire when massive persecution was wrought by Islamic adherents against Christians, with the dead of more than 2 million believers. The same is true for Japanese Christians in the early 1600s, when widespread persecution resulted in the crucifixion of 26 believers in Nagasaki and drove the Japanese </w:t>
      </w:r>
      <w:r w:rsidR="008A467E" w:rsidRPr="00855868">
        <w:rPr>
          <w:rFonts w:ascii="Times New Roman" w:hAnsi="Times New Roman"/>
          <w:sz w:val="24"/>
          <w:szCs w:val="24"/>
        </w:rPr>
        <w:t>Church</w:t>
      </w:r>
      <w:r w:rsidRPr="00855868">
        <w:rPr>
          <w:rFonts w:ascii="Times New Roman" w:hAnsi="Times New Roman"/>
          <w:sz w:val="24"/>
          <w:szCs w:val="24"/>
        </w:rPr>
        <w:t xml:space="preserve"> underground, where they would worship in remote places and would camouflage their faith under the guise of other religions to avoid being singled out. This was also seen in the Soviet Union, when Ukrainian Greek-Catholics were forced underground when their bishops and priests were imprisoned.</w:t>
      </w:r>
      <w:r w:rsidRPr="00855868">
        <w:rPr>
          <w:rFonts w:ascii="Times New Roman" w:hAnsi="Times New Roman"/>
          <w:sz w:val="24"/>
          <w:szCs w:val="24"/>
          <w:vertAlign w:val="superscript"/>
        </w:rPr>
        <w:endnoteReference w:id="66"/>
      </w:r>
      <w:r w:rsidRPr="00855868">
        <w:rPr>
          <w:rFonts w:ascii="Times New Roman" w:hAnsi="Times New Roman"/>
          <w:sz w:val="24"/>
          <w:szCs w:val="24"/>
        </w:rPr>
        <w:t xml:space="preserve"> </w:t>
      </w:r>
    </w:p>
    <w:p w14:paraId="5D699116" w14:textId="475FE7CD" w:rsidR="00CB1E20" w:rsidRPr="00855868" w:rsidRDefault="008443C2" w:rsidP="005463B0">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Time and again, the witness of the faithful has stood the test, even to death. Native Mexican Indians who converted only to be later slaughtered in 1519 resulted in 2.2 million killed. In the 1550</w:t>
      </w:r>
      <w:r w:rsidRPr="00855868">
        <w:rPr>
          <w:rFonts w:ascii="Times New Roman" w:eastAsia="Andika Basic" w:hAnsi="Times New Roman"/>
          <w:sz w:val="24"/>
          <w:szCs w:val="24"/>
        </w:rPr>
        <w:t>’s, at the hands of King Henry II, over 10,000 Protestants were burned at the stake for heresy</w:t>
      </w:r>
      <w:r w:rsidRPr="00855868">
        <w:rPr>
          <w:rFonts w:ascii="Times New Roman" w:hAnsi="Times New Roman"/>
          <w:sz w:val="24"/>
          <w:szCs w:val="24"/>
        </w:rPr>
        <w:t>.</w:t>
      </w:r>
      <w:r w:rsidRPr="00855868">
        <w:rPr>
          <w:rFonts w:ascii="Times New Roman" w:hAnsi="Times New Roman"/>
          <w:sz w:val="24"/>
          <w:szCs w:val="24"/>
          <w:vertAlign w:val="superscript"/>
        </w:rPr>
        <w:endnoteReference w:id="67"/>
      </w:r>
      <w:r w:rsidRPr="00855868">
        <w:rPr>
          <w:rFonts w:ascii="Times New Roman" w:hAnsi="Times New Roman"/>
          <w:sz w:val="24"/>
          <w:szCs w:val="24"/>
        </w:rPr>
        <w:t xml:space="preserve"> From 1950 to 1980 a sum total of 5 million Christians died in soviet prison camps.</w:t>
      </w:r>
      <w:r w:rsidRPr="00855868">
        <w:rPr>
          <w:rFonts w:ascii="Times New Roman" w:hAnsi="Times New Roman"/>
          <w:sz w:val="24"/>
          <w:szCs w:val="24"/>
          <w:vertAlign w:val="superscript"/>
        </w:rPr>
        <w:endnoteReference w:id="68"/>
      </w:r>
      <w:r w:rsidRPr="00855868">
        <w:rPr>
          <w:rFonts w:ascii="Times New Roman" w:hAnsi="Times New Roman"/>
          <w:sz w:val="24"/>
          <w:szCs w:val="24"/>
        </w:rPr>
        <w:t xml:space="preserve"> </w:t>
      </w:r>
      <w:r w:rsidRPr="00855868">
        <w:rPr>
          <w:rFonts w:ascii="Times New Roman" w:hAnsi="Times New Roman"/>
          <w:sz w:val="24"/>
          <w:szCs w:val="24"/>
        </w:rPr>
        <w:lastRenderedPageBreak/>
        <w:t xml:space="preserve">Yet, none of this information is ever disseminated to the local congregates in American Churches. Few pastors from the pulpit ever cover why Christians are persecuted or how unique it is that Christians in the United States have escaped such suffering </w:t>
      </w:r>
      <w:r w:rsidR="003E398F" w:rsidRPr="00855868">
        <w:rPr>
          <w:rFonts w:ascii="Times New Roman" w:hAnsi="Times New Roman"/>
          <w:sz w:val="24"/>
          <w:szCs w:val="24"/>
        </w:rPr>
        <w:t>firsthand</w:t>
      </w:r>
      <w:r w:rsidRPr="00855868">
        <w:rPr>
          <w:rFonts w:ascii="Times New Roman" w:hAnsi="Times New Roman"/>
          <w:sz w:val="24"/>
          <w:szCs w:val="24"/>
        </w:rPr>
        <w:t xml:space="preserve">. </w:t>
      </w:r>
    </w:p>
    <w:p w14:paraId="7C425965" w14:textId="454C8973" w:rsidR="00CB1E20" w:rsidRPr="00855868" w:rsidRDefault="008443C2" w:rsidP="005463B0">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It is a malformation of theology to exclude what the biblical authors and the Church Fathers clearly taught and what they all experienced themselves.</w:t>
      </w:r>
      <w:r w:rsidRPr="00855868">
        <w:rPr>
          <w:rFonts w:ascii="Times New Roman" w:hAnsi="Times New Roman"/>
          <w:sz w:val="24"/>
          <w:szCs w:val="24"/>
          <w:vertAlign w:val="superscript"/>
        </w:rPr>
        <w:endnoteReference w:id="69"/>
      </w:r>
      <w:r w:rsidRPr="00855868">
        <w:rPr>
          <w:rFonts w:ascii="Times New Roman" w:hAnsi="Times New Roman"/>
          <w:sz w:val="24"/>
          <w:szCs w:val="24"/>
        </w:rPr>
        <w:t xml:space="preserve"> It is ill-conceived that the American Church will continue much longer without significant hostility directed in at her specifically. What is now termed </w:t>
      </w:r>
      <w:r w:rsidRPr="00855868">
        <w:rPr>
          <w:rFonts w:ascii="Times New Roman" w:eastAsia="Andika Basic" w:hAnsi="Times New Roman"/>
          <w:sz w:val="24"/>
          <w:szCs w:val="24"/>
        </w:rPr>
        <w:t>“Crypto Christianity”</w:t>
      </w:r>
      <w:r w:rsidRPr="00855868">
        <w:rPr>
          <w:rFonts w:ascii="Times New Roman" w:hAnsi="Times New Roman"/>
          <w:sz w:val="24"/>
          <w:szCs w:val="24"/>
          <w:vertAlign w:val="superscript"/>
        </w:rPr>
        <w:endnoteReference w:id="70"/>
      </w:r>
      <w:r w:rsidRPr="00855868">
        <w:rPr>
          <w:rFonts w:ascii="Times New Roman" w:hAnsi="Times New Roman"/>
          <w:sz w:val="24"/>
          <w:szCs w:val="24"/>
        </w:rPr>
        <w:t xml:space="preserve"> was throughout Church history simply the status quo, and it is predicted that this kind of cost is coming for believers in America and all believers around the world. It is estimated that Churches in Muslim countries will be forced underground and into clandestine activities,</w:t>
      </w:r>
      <w:r w:rsidRPr="00855868">
        <w:rPr>
          <w:rFonts w:ascii="Times New Roman" w:hAnsi="Times New Roman"/>
          <w:sz w:val="24"/>
          <w:szCs w:val="24"/>
          <w:vertAlign w:val="superscript"/>
        </w:rPr>
        <w:endnoteReference w:id="71"/>
      </w:r>
      <w:r w:rsidRPr="00855868">
        <w:rPr>
          <w:rFonts w:ascii="Times New Roman" w:hAnsi="Times New Roman"/>
          <w:sz w:val="24"/>
          <w:szCs w:val="24"/>
        </w:rPr>
        <w:t xml:space="preserve"> simply because the hostility they face will be too great. As the breakdown in law and order that many in the United States have already witnessed the last few years</w:t>
      </w:r>
      <w:r w:rsidR="003E398F" w:rsidRPr="00855868">
        <w:rPr>
          <w:rFonts w:ascii="Times New Roman" w:hAnsi="Times New Roman"/>
          <w:sz w:val="24"/>
          <w:szCs w:val="24"/>
        </w:rPr>
        <w:t xml:space="preserve"> increases</w:t>
      </w:r>
      <w:r w:rsidRPr="00855868">
        <w:rPr>
          <w:rFonts w:ascii="Times New Roman" w:hAnsi="Times New Roman"/>
          <w:sz w:val="24"/>
          <w:szCs w:val="24"/>
        </w:rPr>
        <w:t>, there will be an increase in mass panic, in chaos, in instability and martyrdom.</w:t>
      </w:r>
      <w:r w:rsidRPr="00855868">
        <w:rPr>
          <w:rFonts w:ascii="Times New Roman" w:hAnsi="Times New Roman"/>
          <w:sz w:val="24"/>
          <w:szCs w:val="24"/>
          <w:vertAlign w:val="superscript"/>
        </w:rPr>
        <w:endnoteReference w:id="72"/>
      </w:r>
      <w:r w:rsidRPr="00855868">
        <w:rPr>
          <w:rFonts w:ascii="Times New Roman" w:hAnsi="Times New Roman"/>
          <w:sz w:val="24"/>
          <w:szCs w:val="24"/>
        </w:rPr>
        <w:t xml:space="preserve"> By 2025, data suggests the organized, denominational Church will be </w:t>
      </w:r>
      <w:r w:rsidR="003E398F" w:rsidRPr="00855868">
        <w:rPr>
          <w:rFonts w:ascii="Times New Roman" w:hAnsi="Times New Roman"/>
          <w:sz w:val="24"/>
          <w:szCs w:val="24"/>
        </w:rPr>
        <w:t>destroyed</w:t>
      </w:r>
      <w:r w:rsidR="005463B0" w:rsidRPr="00855868">
        <w:rPr>
          <w:rFonts w:ascii="Times New Roman" w:hAnsi="Times New Roman"/>
          <w:sz w:val="24"/>
          <w:szCs w:val="24"/>
        </w:rPr>
        <w:t xml:space="preserve"> completely</w:t>
      </w:r>
      <w:r w:rsidRPr="00855868">
        <w:rPr>
          <w:rFonts w:ascii="Times New Roman" w:hAnsi="Times New Roman"/>
          <w:sz w:val="24"/>
          <w:szCs w:val="24"/>
        </w:rPr>
        <w:t>, resulting in mass apostasy.</w:t>
      </w:r>
      <w:r w:rsidRPr="00855868">
        <w:rPr>
          <w:rFonts w:ascii="Times New Roman" w:hAnsi="Times New Roman"/>
          <w:sz w:val="24"/>
          <w:szCs w:val="24"/>
          <w:vertAlign w:val="superscript"/>
        </w:rPr>
        <w:endnoteReference w:id="73"/>
      </w:r>
      <w:r w:rsidRPr="00855868">
        <w:rPr>
          <w:rFonts w:ascii="Times New Roman" w:hAnsi="Times New Roman"/>
          <w:sz w:val="24"/>
          <w:szCs w:val="24"/>
        </w:rPr>
        <w:t xml:space="preserve"> </w:t>
      </w:r>
    </w:p>
    <w:p w14:paraId="186C829C"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Without a proper theology of persecution, the American Church will not be able to stand against the onslaught of social and cultural and legal propaganda and hostility leveled against her. Individuals who have only known peace for over two hundred years will quickly compromise their faith and denounce Christ in hopes of saving themselves and their families. </w:t>
      </w:r>
    </w:p>
    <w:p w14:paraId="15DB6B86" w14:textId="2441E2C9"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r w:rsidRPr="00855868">
        <w:rPr>
          <w:rFonts w:ascii="Times New Roman" w:hAnsi="Times New Roman"/>
          <w:sz w:val="24"/>
          <w:szCs w:val="24"/>
        </w:rPr>
        <w:t xml:space="preserve">Yet, this is the exact opposite of what Christ has called his Church to do. </w:t>
      </w:r>
      <w:r w:rsidRPr="00855868">
        <w:rPr>
          <w:rFonts w:ascii="Times New Roman" w:eastAsia="Andika Basic" w:hAnsi="Times New Roman"/>
          <w:sz w:val="24"/>
          <w:szCs w:val="24"/>
        </w:rPr>
        <w:t xml:space="preserve">“You have heard that it was said, ‘Love your neighbor and hate your enemy.’ But I tell you, love your enemies and pray for those who persecute you” (Matthew 5:43-45). </w:t>
      </w:r>
    </w:p>
    <w:p w14:paraId="3722F2F2" w14:textId="70962879" w:rsidR="005463B0" w:rsidRPr="00855868" w:rsidRDefault="005463B0"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p>
    <w:p w14:paraId="4B9BA477" w14:textId="77777777" w:rsidR="005463B0" w:rsidRPr="00855868" w:rsidRDefault="005463B0"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eastAsia="Andika Basic" w:hAnsi="Times New Roman"/>
          <w:sz w:val="24"/>
          <w:szCs w:val="24"/>
        </w:rPr>
      </w:pPr>
    </w:p>
    <w:p w14:paraId="4A5CDB12" w14:textId="146996C0" w:rsidR="00CB1E20" w:rsidRPr="00855868" w:rsidRDefault="008443C2" w:rsidP="000553DE">
      <w:pPr>
        <w:pStyle w:val="Heading1"/>
        <w:spacing w:line="480" w:lineRule="auto"/>
        <w:jc w:val="center"/>
        <w:rPr>
          <w:rFonts w:ascii="Times New Roman" w:hAnsi="Times New Roman" w:cs="Times New Roman"/>
          <w:b w:val="0"/>
          <w:sz w:val="24"/>
          <w:szCs w:val="24"/>
        </w:rPr>
      </w:pPr>
      <w:bookmarkStart w:id="61" w:name="_Toc61287610"/>
      <w:bookmarkStart w:id="62" w:name="Untitled_Document-30"/>
      <w:r w:rsidRPr="00855868">
        <w:rPr>
          <w:rFonts w:ascii="Times New Roman" w:hAnsi="Times New Roman" w:cs="Times New Roman"/>
          <w:szCs w:val="24"/>
        </w:rPr>
        <w:lastRenderedPageBreak/>
        <w:t xml:space="preserve">Research Objectives &amp; </w:t>
      </w:r>
      <w:r w:rsidR="00215D28" w:rsidRPr="00855868">
        <w:rPr>
          <w:rFonts w:ascii="Times New Roman" w:hAnsi="Times New Roman" w:cs="Times New Roman"/>
          <w:szCs w:val="24"/>
        </w:rPr>
        <w:t>Prolegomena</w:t>
      </w:r>
      <w:bookmarkEnd w:id="61"/>
    </w:p>
    <w:p w14:paraId="15F794B4"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63" w:name="Untitled_Document-31"/>
      <w:bookmarkStart w:id="64" w:name="_Toc61287611"/>
      <w:bookmarkEnd w:id="62"/>
      <w:r w:rsidRPr="00855868">
        <w:rPr>
          <w:rFonts w:ascii="Times New Roman" w:hAnsi="Times New Roman" w:cs="Times New Roman"/>
          <w:szCs w:val="24"/>
        </w:rPr>
        <w:t>7.1 Preliminary Analysis</w:t>
      </w:r>
      <w:bookmarkEnd w:id="63"/>
      <w:bookmarkEnd w:id="64"/>
    </w:p>
    <w:p w14:paraId="51E8EDBF" w14:textId="07AA604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 preliminary analysis was conducted for this project to determine just how out of touch the American Church is from any kind of formalized theology of persecution. This was completed by first investigating three separate websites for individual para-</w:t>
      </w:r>
      <w:r w:rsidR="008A467E" w:rsidRPr="00855868">
        <w:rPr>
          <w:rFonts w:ascii="Times New Roman" w:hAnsi="Times New Roman"/>
          <w:sz w:val="24"/>
          <w:szCs w:val="24"/>
        </w:rPr>
        <w:t>Church</w:t>
      </w:r>
      <w:r w:rsidRPr="00855868">
        <w:rPr>
          <w:rFonts w:ascii="Times New Roman" w:hAnsi="Times New Roman"/>
          <w:sz w:val="24"/>
          <w:szCs w:val="24"/>
        </w:rPr>
        <w:t xml:space="preserve"> organizations specifically focused on aiding Christians under persecution. Second, an analysis was completed on a Church based out of Washington D.C. founded by a missionary who spent time working with the underground Churches in China. Third, searches were conducted online for dissertations, popular articles, and </w:t>
      </w:r>
      <w:r w:rsidR="00390D75" w:rsidRPr="00855868">
        <w:rPr>
          <w:rFonts w:ascii="Times New Roman" w:hAnsi="Times New Roman"/>
          <w:sz w:val="24"/>
          <w:szCs w:val="24"/>
        </w:rPr>
        <w:t>eBooks</w:t>
      </w:r>
      <w:r w:rsidRPr="00855868">
        <w:rPr>
          <w:rFonts w:ascii="Times New Roman" w:hAnsi="Times New Roman"/>
          <w:sz w:val="24"/>
          <w:szCs w:val="24"/>
        </w:rPr>
        <w:t xml:space="preserve"> using the keyword </w:t>
      </w:r>
      <w:r w:rsidRPr="00855868">
        <w:rPr>
          <w:rFonts w:ascii="Times New Roman" w:eastAsia="Andika Basic" w:hAnsi="Times New Roman"/>
          <w:sz w:val="24"/>
          <w:szCs w:val="24"/>
        </w:rPr>
        <w:t xml:space="preserve">“persecution.” Lastly, a review was conducted on three separate local or regionally networked Church organizations that have a large online presence to determine if they have any resources available for the American Church population specifically pertaining to Christian persecution in the United States. The results are as follows: </w:t>
      </w:r>
    </w:p>
    <w:p w14:paraId="3E4A6676" w14:textId="1B5039B0"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Open Door USA</w:t>
      </w:r>
      <w:r w:rsidRPr="00855868">
        <w:rPr>
          <w:rFonts w:ascii="Times New Roman" w:hAnsi="Times New Roman"/>
          <w:b/>
          <w:sz w:val="24"/>
          <w:szCs w:val="24"/>
          <w:vertAlign w:val="superscript"/>
        </w:rPr>
        <w:endnoteReference w:id="74"/>
      </w:r>
    </w:p>
    <w:p w14:paraId="47499E33" w14:textId="22E03F5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This para-</w:t>
      </w:r>
      <w:r w:rsidR="008A467E" w:rsidRPr="00855868">
        <w:rPr>
          <w:rFonts w:ascii="Times New Roman" w:hAnsi="Times New Roman"/>
          <w:sz w:val="24"/>
          <w:szCs w:val="24"/>
        </w:rPr>
        <w:t>Church</w:t>
      </w:r>
      <w:r w:rsidRPr="00855868">
        <w:rPr>
          <w:rFonts w:ascii="Times New Roman" w:hAnsi="Times New Roman"/>
          <w:sz w:val="24"/>
          <w:szCs w:val="24"/>
        </w:rPr>
        <w:t xml:space="preserve"> organization is focused on providing aid and support to persecuted Christians around the world. They have a large online website with many moving anecdotal accounts of family and ministers under persecution in various parts of the world. Unfortunately, there were no articles on the front page or on their blogging site pertaining to persecution in America. They offer no formal courses or informal information on the subject. There is likewise no discussion or mention of the threat of Intersectionality or Critical Race Theory. The site appears to serve the main purpose of raising financial support from Christians in the United States to provide aid to Christians in other </w:t>
      </w:r>
      <w:r w:rsidR="005463B0" w:rsidRPr="00855868">
        <w:rPr>
          <w:rFonts w:ascii="Times New Roman" w:hAnsi="Times New Roman"/>
          <w:sz w:val="24"/>
          <w:szCs w:val="24"/>
        </w:rPr>
        <w:t>geographical areas</w:t>
      </w:r>
      <w:r w:rsidRPr="00855868">
        <w:rPr>
          <w:rFonts w:ascii="Times New Roman" w:hAnsi="Times New Roman"/>
          <w:sz w:val="24"/>
          <w:szCs w:val="24"/>
        </w:rPr>
        <w:t xml:space="preserve">. </w:t>
      </w:r>
    </w:p>
    <w:p w14:paraId="306BDF0E"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lastRenderedPageBreak/>
        <w:t>Persecution.org</w:t>
      </w:r>
      <w:r w:rsidRPr="00855868">
        <w:rPr>
          <w:rFonts w:ascii="Times New Roman" w:hAnsi="Times New Roman"/>
          <w:b/>
          <w:sz w:val="24"/>
          <w:szCs w:val="24"/>
          <w:vertAlign w:val="superscript"/>
        </w:rPr>
        <w:endnoteReference w:id="75"/>
      </w:r>
    </w:p>
    <w:p w14:paraId="3558E97D" w14:textId="17D0986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This para-</w:t>
      </w:r>
      <w:r w:rsidR="008A467E" w:rsidRPr="00855868">
        <w:rPr>
          <w:rFonts w:ascii="Times New Roman" w:hAnsi="Times New Roman"/>
          <w:sz w:val="24"/>
          <w:szCs w:val="24"/>
        </w:rPr>
        <w:t>Church</w:t>
      </w:r>
      <w:r w:rsidRPr="00855868">
        <w:rPr>
          <w:rFonts w:ascii="Times New Roman" w:hAnsi="Times New Roman"/>
          <w:sz w:val="24"/>
          <w:szCs w:val="24"/>
        </w:rPr>
        <w:t xml:space="preserve"> organization is similar to the first one consulted, though Persecution.org does provide a video on the home page describing the basics of persecution for the general public. American Christians are encouraged through various programs to write letters to Christians under persecution, and there are options for Americans to volunteer. But, like the previous site, there is no formal or informal educational material available on Persecution, and there is no reference at all to persecution against the Christians in America, nor anything about the progressive agenda. </w:t>
      </w:r>
    </w:p>
    <w:p w14:paraId="0167F31C"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Samaritan</w:t>
      </w:r>
      <w:r w:rsidRPr="00855868">
        <w:rPr>
          <w:rFonts w:ascii="Times New Roman" w:eastAsia="Andika Basic" w:hAnsi="Times New Roman"/>
          <w:b/>
          <w:sz w:val="24"/>
          <w:szCs w:val="24"/>
        </w:rPr>
        <w:t>’s Purs</w:t>
      </w:r>
      <w:r w:rsidRPr="00855868">
        <w:rPr>
          <w:rFonts w:ascii="Times New Roman" w:hAnsi="Times New Roman"/>
          <w:b/>
          <w:sz w:val="24"/>
          <w:szCs w:val="24"/>
        </w:rPr>
        <w:t>e</w:t>
      </w:r>
      <w:r w:rsidRPr="00855868">
        <w:rPr>
          <w:rFonts w:ascii="Times New Roman" w:hAnsi="Times New Roman"/>
          <w:b/>
          <w:sz w:val="24"/>
          <w:szCs w:val="24"/>
          <w:vertAlign w:val="superscript"/>
        </w:rPr>
        <w:endnoteReference w:id="76"/>
      </w:r>
    </w:p>
    <w:p w14:paraId="0BE62F9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third website consulted did provide some discussion concerning natural disasters in the United States, as well as a section on discipleship training. Unfortunately, the only information on the Discipleship page was about foreign workers in countries other than the US. Like the others, there was no reference to persecution coming to America, nor about the threat of the progressive agenda. </w:t>
      </w:r>
    </w:p>
    <w:p w14:paraId="77185672"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Radical Church</w:t>
      </w:r>
      <w:r w:rsidRPr="00855868">
        <w:rPr>
          <w:rFonts w:ascii="Times New Roman" w:hAnsi="Times New Roman"/>
          <w:b/>
          <w:sz w:val="24"/>
          <w:szCs w:val="24"/>
          <w:vertAlign w:val="superscript"/>
        </w:rPr>
        <w:endnoteReference w:id="77"/>
      </w:r>
    </w:p>
    <w:p w14:paraId="7BB93EE5" w14:textId="2E3C291C"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This organization is particularly interesting as it was founded by a missionary who spent his time working with the hidden Church in China. After returning to the US, he founded the Radical Church in Washington D.C. and has modeled some elements of his organization based on how Churches operate under persecution. The main thrust of this organization appears to be a program they call Secret Church. This is a seminar type event that happens several times a year. It is a large gathering that is telecast around the globe for a</w:t>
      </w:r>
      <w:r w:rsidR="00390D75" w:rsidRPr="00855868">
        <w:rPr>
          <w:rFonts w:ascii="Times New Roman" w:hAnsi="Times New Roman"/>
          <w:sz w:val="24"/>
          <w:szCs w:val="24"/>
        </w:rPr>
        <w:t>n</w:t>
      </w:r>
      <w:r w:rsidRPr="00855868">
        <w:rPr>
          <w:rFonts w:ascii="Times New Roman" w:hAnsi="Times New Roman"/>
          <w:sz w:val="24"/>
          <w:szCs w:val="24"/>
        </w:rPr>
        <w:t xml:space="preserve"> entrance cost. During this seminar they focus on worship, teaching, and prayer with the claim that this is the focus of the secret </w:t>
      </w:r>
      <w:r w:rsidR="008A467E" w:rsidRPr="00855868">
        <w:rPr>
          <w:rFonts w:ascii="Times New Roman" w:hAnsi="Times New Roman"/>
          <w:sz w:val="24"/>
          <w:szCs w:val="24"/>
        </w:rPr>
        <w:t>Church</w:t>
      </w:r>
      <w:r w:rsidRPr="00855868">
        <w:rPr>
          <w:rFonts w:ascii="Times New Roman" w:hAnsi="Times New Roman"/>
          <w:sz w:val="24"/>
          <w:szCs w:val="24"/>
        </w:rPr>
        <w:t xml:space="preserve"> in China. Unfortunately, despite the surface level references given to the Church under </w:t>
      </w:r>
      <w:r w:rsidRPr="00855868">
        <w:rPr>
          <w:rFonts w:ascii="Times New Roman" w:hAnsi="Times New Roman"/>
          <w:sz w:val="24"/>
          <w:szCs w:val="24"/>
        </w:rPr>
        <w:lastRenderedPageBreak/>
        <w:t xml:space="preserve">persecution in other parts of the world, there is no real education being done concerning how a Christian should face suffering or how they should evangelize amidst persecution. </w:t>
      </w:r>
    </w:p>
    <w:p w14:paraId="2AEBCB0B"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 xml:space="preserve">Dissertation Search </w:t>
      </w:r>
    </w:p>
    <w:p w14:paraId="32D92C54" w14:textId="3B8703B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Utilizing the Digital Commons Archive at Liberty University, a search was conducted for all documents pertaining to the search criteria of </w:t>
      </w:r>
      <w:r w:rsidRPr="00855868">
        <w:rPr>
          <w:rFonts w:ascii="Times New Roman" w:eastAsia="Andika Basic" w:hAnsi="Times New Roman"/>
          <w:sz w:val="24"/>
          <w:szCs w:val="24"/>
        </w:rPr>
        <w:t xml:space="preserve">“persecution.” Once filtered for “dissertation only” 200 results were returned, but only four dissertations </w:t>
      </w:r>
      <w:r w:rsidR="005463B0" w:rsidRPr="00855868">
        <w:rPr>
          <w:rFonts w:ascii="Times New Roman" w:eastAsia="Andika Basic" w:hAnsi="Times New Roman"/>
          <w:sz w:val="24"/>
          <w:szCs w:val="24"/>
        </w:rPr>
        <w:t>met</w:t>
      </w:r>
      <w:r w:rsidRPr="00855868">
        <w:rPr>
          <w:rFonts w:ascii="Times New Roman" w:eastAsia="Andika Basic" w:hAnsi="Times New Roman"/>
          <w:sz w:val="24"/>
          <w:szCs w:val="24"/>
        </w:rPr>
        <w:t xml:space="preserve"> the specific criteria.  </w:t>
      </w:r>
    </w:p>
    <w:p w14:paraId="5086695B"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One dissertation focused on Persecution of the Church in general,</w:t>
      </w:r>
      <w:r w:rsidRPr="00855868">
        <w:rPr>
          <w:rFonts w:ascii="Times New Roman" w:hAnsi="Times New Roman"/>
          <w:sz w:val="24"/>
          <w:szCs w:val="24"/>
          <w:vertAlign w:val="superscript"/>
        </w:rPr>
        <w:endnoteReference w:id="78"/>
      </w:r>
      <w:r w:rsidRPr="00855868">
        <w:rPr>
          <w:rFonts w:ascii="Times New Roman" w:hAnsi="Times New Roman"/>
          <w:sz w:val="24"/>
          <w:szCs w:val="24"/>
        </w:rPr>
        <w:t xml:space="preserve"> while the second dissertation addressed the impact of persecution on Evangelical Christians in an attempt to give American Christians a glimpse into how persecution and suffering changes the Christian expression of faith and worship.</w:t>
      </w:r>
      <w:r w:rsidRPr="00855868">
        <w:rPr>
          <w:rFonts w:ascii="Times New Roman" w:hAnsi="Times New Roman"/>
          <w:sz w:val="24"/>
          <w:szCs w:val="24"/>
          <w:vertAlign w:val="superscript"/>
        </w:rPr>
        <w:endnoteReference w:id="79"/>
      </w:r>
      <w:r w:rsidRPr="00855868">
        <w:rPr>
          <w:rFonts w:ascii="Times New Roman" w:hAnsi="Times New Roman"/>
          <w:sz w:val="24"/>
          <w:szCs w:val="24"/>
        </w:rPr>
        <w:t xml:space="preserve"> A third dissertation focused on the research of a particular Baptist Church</w:t>
      </w:r>
      <w:r w:rsidRPr="00855868">
        <w:rPr>
          <w:rFonts w:ascii="Times New Roman" w:eastAsia="Andika Basic" w:hAnsi="Times New Roman"/>
          <w:sz w:val="24"/>
          <w:szCs w:val="24"/>
        </w:rPr>
        <w:t>’s knowledge of End Times and how that knowledge prepares those members to expect religious persecution in the future</w:t>
      </w:r>
      <w:r w:rsidRPr="00855868">
        <w:rPr>
          <w:rFonts w:ascii="Times New Roman" w:hAnsi="Times New Roman"/>
          <w:sz w:val="24"/>
          <w:szCs w:val="24"/>
        </w:rPr>
        <w:t>.</w:t>
      </w:r>
      <w:r w:rsidRPr="00855868">
        <w:rPr>
          <w:rFonts w:ascii="Times New Roman" w:hAnsi="Times New Roman"/>
          <w:sz w:val="24"/>
          <w:szCs w:val="24"/>
          <w:vertAlign w:val="superscript"/>
        </w:rPr>
        <w:endnoteReference w:id="80"/>
      </w:r>
      <w:r w:rsidRPr="00855868">
        <w:rPr>
          <w:rFonts w:ascii="Times New Roman" w:hAnsi="Times New Roman"/>
          <w:sz w:val="24"/>
          <w:szCs w:val="24"/>
        </w:rPr>
        <w:t xml:space="preserve"> A fourth article showed up in the search results about the persecution of Christian groups who chose not to participate in the American Revolution.</w:t>
      </w:r>
      <w:r w:rsidRPr="00855868">
        <w:rPr>
          <w:rFonts w:ascii="Times New Roman" w:hAnsi="Times New Roman"/>
          <w:sz w:val="24"/>
          <w:szCs w:val="24"/>
          <w:vertAlign w:val="superscript"/>
        </w:rPr>
        <w:endnoteReference w:id="81"/>
      </w:r>
      <w:r w:rsidRPr="00855868">
        <w:rPr>
          <w:rFonts w:ascii="Times New Roman" w:hAnsi="Times New Roman"/>
          <w:sz w:val="24"/>
          <w:szCs w:val="24"/>
        </w:rPr>
        <w:t xml:space="preserve"> These results produced some intriguing questions that need to be investigated further. </w:t>
      </w:r>
    </w:p>
    <w:p w14:paraId="314343B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 xml:space="preserve">Popular Article Search </w:t>
      </w:r>
    </w:p>
    <w:p w14:paraId="7C88E943"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 search on Google for the term </w:t>
      </w:r>
      <w:r w:rsidRPr="00855868">
        <w:rPr>
          <w:rFonts w:ascii="Times New Roman" w:eastAsia="Andika Basic" w:hAnsi="Times New Roman"/>
          <w:sz w:val="24"/>
          <w:szCs w:val="24"/>
        </w:rPr>
        <w:t xml:space="preserve">“Christian Persecution in America” resulted in two interesting articles. The first was an online article on the Gospel Coalition website pertaining to the research results of several survey inquiries to answer the question, “Is there really Christian Persecution in America today?” The research covered personal beliefs about Christians from progressives surveyed, what religious groups were most disliked in America by the overall public, and if progressives in academic institutions would actively discriminate against a publicly professing Christian. Not only did the results suggest a great deal of active discrimination against Christians, but there appears to be a growing, deep-seated disdain and hatred for Christians </w:t>
      </w:r>
      <w:r w:rsidRPr="00855868">
        <w:rPr>
          <w:rFonts w:ascii="Times New Roman" w:eastAsia="Andika Basic" w:hAnsi="Times New Roman"/>
          <w:sz w:val="24"/>
          <w:szCs w:val="24"/>
        </w:rPr>
        <w:lastRenderedPageBreak/>
        <w:t>among progressives in the United States</w:t>
      </w:r>
      <w:r w:rsidRPr="00855868">
        <w:rPr>
          <w:rFonts w:ascii="Times New Roman" w:hAnsi="Times New Roman"/>
          <w:sz w:val="24"/>
          <w:szCs w:val="24"/>
        </w:rPr>
        <w:t>.</w:t>
      </w:r>
      <w:r w:rsidRPr="00855868">
        <w:rPr>
          <w:rFonts w:ascii="Times New Roman" w:hAnsi="Times New Roman"/>
          <w:sz w:val="24"/>
          <w:szCs w:val="24"/>
          <w:vertAlign w:val="superscript"/>
        </w:rPr>
        <w:endnoteReference w:id="82"/>
      </w:r>
      <w:r w:rsidRPr="00855868">
        <w:rPr>
          <w:rFonts w:ascii="Times New Roman" w:hAnsi="Times New Roman"/>
          <w:sz w:val="24"/>
          <w:szCs w:val="24"/>
        </w:rPr>
        <w:t xml:space="preserve"> </w:t>
      </w:r>
    </w:p>
    <w:p w14:paraId="2B69BB3C" w14:textId="449E46BC"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second article of importance was a Wikipedia entry that identified Christians who believe there is persecution against Christians in the United States as individuals suffering from a mental </w:t>
      </w:r>
      <w:r w:rsidR="005463B0" w:rsidRPr="00855868">
        <w:rPr>
          <w:rFonts w:ascii="Times New Roman" w:hAnsi="Times New Roman"/>
          <w:sz w:val="24"/>
          <w:szCs w:val="24"/>
        </w:rPr>
        <w:t>disorde</w:t>
      </w:r>
      <w:r w:rsidR="00323492" w:rsidRPr="00855868">
        <w:rPr>
          <w:rFonts w:ascii="Times New Roman" w:hAnsi="Times New Roman"/>
          <w:sz w:val="24"/>
          <w:szCs w:val="24"/>
        </w:rPr>
        <w:t xml:space="preserve">r </w:t>
      </w:r>
      <w:r w:rsidRPr="00855868">
        <w:rPr>
          <w:rFonts w:ascii="Times New Roman" w:hAnsi="Times New Roman"/>
          <w:sz w:val="24"/>
          <w:szCs w:val="24"/>
        </w:rPr>
        <w:t xml:space="preserve">they termed </w:t>
      </w:r>
      <w:r w:rsidR="00323492" w:rsidRPr="00855868">
        <w:rPr>
          <w:rFonts w:ascii="Times New Roman" w:hAnsi="Times New Roman"/>
          <w:sz w:val="24"/>
          <w:szCs w:val="24"/>
        </w:rPr>
        <w:t xml:space="preserve">as the </w:t>
      </w:r>
      <w:r w:rsidRPr="00855868">
        <w:rPr>
          <w:rFonts w:ascii="Times New Roman" w:hAnsi="Times New Roman"/>
          <w:sz w:val="24"/>
          <w:szCs w:val="24"/>
        </w:rPr>
        <w:t>Christian Persecution Complex.</w:t>
      </w:r>
      <w:r w:rsidRPr="00855868">
        <w:rPr>
          <w:rFonts w:ascii="Times New Roman" w:hAnsi="Times New Roman"/>
          <w:sz w:val="24"/>
          <w:szCs w:val="24"/>
          <w:vertAlign w:val="superscript"/>
        </w:rPr>
        <w:endnoteReference w:id="83"/>
      </w:r>
      <w:r w:rsidRPr="00855868">
        <w:rPr>
          <w:rFonts w:ascii="Times New Roman" w:hAnsi="Times New Roman"/>
          <w:sz w:val="24"/>
          <w:szCs w:val="24"/>
        </w:rPr>
        <w:t xml:space="preserve"> </w:t>
      </w:r>
    </w:p>
    <w:p w14:paraId="550966D3" w14:textId="78017E60"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 </w:t>
      </w:r>
      <w:r w:rsidRPr="00855868">
        <w:rPr>
          <w:rFonts w:ascii="Times New Roman" w:hAnsi="Times New Roman"/>
          <w:b/>
          <w:sz w:val="24"/>
          <w:szCs w:val="24"/>
        </w:rPr>
        <w:t xml:space="preserve">Amazon Kindle Search </w:t>
      </w:r>
    </w:p>
    <w:p w14:paraId="64BA8AD6"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 search was conducted on the Amazon.com website for the search term </w:t>
      </w:r>
      <w:r w:rsidRPr="00855868">
        <w:rPr>
          <w:rFonts w:ascii="Times New Roman" w:eastAsia="Andika Basic" w:hAnsi="Times New Roman"/>
          <w:sz w:val="24"/>
          <w:szCs w:val="24"/>
        </w:rPr>
        <w:t xml:space="preserve">“persecution,” which resulted in several hits, a few interesting ones listed below. </w:t>
      </w:r>
    </w:p>
    <w:p w14:paraId="636D19F1" w14:textId="0EC7E210"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 book titled, A Theology of Persecution, by Christian </w:t>
      </w:r>
      <w:proofErr w:type="spellStart"/>
      <w:r w:rsidRPr="00855868">
        <w:rPr>
          <w:rFonts w:ascii="Times New Roman" w:hAnsi="Times New Roman"/>
          <w:sz w:val="24"/>
          <w:szCs w:val="24"/>
        </w:rPr>
        <w:t>Poleynard</w:t>
      </w:r>
      <w:proofErr w:type="spellEnd"/>
      <w:r w:rsidRPr="00855868">
        <w:rPr>
          <w:rFonts w:ascii="Times New Roman" w:hAnsi="Times New Roman"/>
          <w:sz w:val="24"/>
          <w:szCs w:val="24"/>
        </w:rPr>
        <w:t>,</w:t>
      </w:r>
      <w:r w:rsidRPr="00855868">
        <w:rPr>
          <w:rFonts w:ascii="Times New Roman" w:hAnsi="Times New Roman"/>
          <w:sz w:val="24"/>
          <w:szCs w:val="24"/>
          <w:vertAlign w:val="superscript"/>
        </w:rPr>
        <w:endnoteReference w:id="84"/>
      </w:r>
      <w:r w:rsidRPr="00855868">
        <w:rPr>
          <w:rFonts w:ascii="Times New Roman" w:hAnsi="Times New Roman"/>
          <w:sz w:val="24"/>
          <w:szCs w:val="24"/>
        </w:rPr>
        <w:t xml:space="preserve"> discusses the expectation of Christian persecution amidst greater socio/economic and political tribulation, as has been evident throughout most of Church history. The author discusses how this reality affects the modern Church with a special emphasis on believers in the West. It analyzes the realities of persecution and how Christians can be equipped to address it (this particular title is unavailable for this research, but the author has made available to the public a </w:t>
      </w:r>
      <w:r w:rsidR="00134FB3" w:rsidRPr="00855868">
        <w:rPr>
          <w:rFonts w:ascii="Times New Roman" w:hAnsi="Times New Roman"/>
          <w:sz w:val="24"/>
          <w:szCs w:val="24"/>
        </w:rPr>
        <w:t>five-part</w:t>
      </w:r>
      <w:r w:rsidRPr="00855868">
        <w:rPr>
          <w:rFonts w:ascii="Times New Roman" w:hAnsi="Times New Roman"/>
          <w:sz w:val="24"/>
          <w:szCs w:val="24"/>
        </w:rPr>
        <w:t xml:space="preserve"> lecture series under the same title).</w:t>
      </w:r>
      <w:r w:rsidRPr="00855868">
        <w:rPr>
          <w:rFonts w:ascii="Times New Roman" w:hAnsi="Times New Roman"/>
          <w:sz w:val="24"/>
          <w:szCs w:val="24"/>
          <w:vertAlign w:val="superscript"/>
        </w:rPr>
        <w:endnoteReference w:id="85"/>
      </w:r>
      <w:r w:rsidRPr="00855868">
        <w:rPr>
          <w:rFonts w:ascii="Times New Roman" w:hAnsi="Times New Roman"/>
          <w:sz w:val="24"/>
          <w:szCs w:val="24"/>
        </w:rPr>
        <w:t xml:space="preserve"> </w:t>
      </w:r>
    </w:p>
    <w:p w14:paraId="080877D3" w14:textId="05B8513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 book titled, Killing Christians, by Tom Doyle</w:t>
      </w:r>
      <w:r w:rsidRPr="00855868">
        <w:rPr>
          <w:rFonts w:ascii="Times New Roman" w:hAnsi="Times New Roman"/>
          <w:sz w:val="24"/>
          <w:szCs w:val="24"/>
          <w:vertAlign w:val="superscript"/>
        </w:rPr>
        <w:endnoteReference w:id="86"/>
      </w:r>
      <w:r w:rsidRPr="00855868">
        <w:rPr>
          <w:rFonts w:ascii="Times New Roman" w:hAnsi="Times New Roman"/>
          <w:sz w:val="24"/>
          <w:szCs w:val="24"/>
        </w:rPr>
        <w:t xml:space="preserve"> discusses life for Christians in Middle Eastern countries like Syria, Iran, Egypt, and Lebanon where believers must decide between Christ and surviving day to day. It explores the hidden </w:t>
      </w:r>
      <w:r w:rsidR="008A467E" w:rsidRPr="00855868">
        <w:rPr>
          <w:rFonts w:ascii="Times New Roman" w:hAnsi="Times New Roman"/>
          <w:sz w:val="24"/>
          <w:szCs w:val="24"/>
        </w:rPr>
        <w:t>Church</w:t>
      </w:r>
      <w:r w:rsidRPr="00855868">
        <w:rPr>
          <w:rFonts w:ascii="Times New Roman" w:hAnsi="Times New Roman"/>
          <w:sz w:val="24"/>
          <w:szCs w:val="24"/>
        </w:rPr>
        <w:t xml:space="preserve"> meetings, the tortures, the prisons, and the executions of countless believers who are called to share in the sufferings of Christ. It discusses the joys, the perils, and the riches of suffering for their faith. </w:t>
      </w:r>
    </w:p>
    <w:p w14:paraId="67A3E7F7"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A book titled, Global War on Christians, by John Allen,</w:t>
      </w:r>
      <w:r w:rsidRPr="00855868">
        <w:rPr>
          <w:rFonts w:ascii="Times New Roman" w:hAnsi="Times New Roman"/>
          <w:sz w:val="24"/>
          <w:szCs w:val="24"/>
          <w:vertAlign w:val="superscript"/>
        </w:rPr>
        <w:endnoteReference w:id="87"/>
      </w:r>
      <w:r w:rsidRPr="00855868">
        <w:rPr>
          <w:rFonts w:ascii="Times New Roman" w:hAnsi="Times New Roman"/>
          <w:sz w:val="24"/>
          <w:szCs w:val="24"/>
        </w:rPr>
        <w:t xml:space="preserve"> discusses the current state of persecution against Christians around the world, claiming a new generation of martyrs are being raised up to proclaim the faith to the lost by their testimony. It discusses how many Christian communities are minority groups in other locations other than the West, under governments that </w:t>
      </w:r>
      <w:r w:rsidRPr="00855868">
        <w:rPr>
          <w:rFonts w:ascii="Times New Roman" w:hAnsi="Times New Roman"/>
          <w:sz w:val="24"/>
          <w:szCs w:val="24"/>
        </w:rPr>
        <w:lastRenderedPageBreak/>
        <w:t xml:space="preserve">are hostile to Christians. The book argues for the reality that Christianity is the most persecuted group on earth. </w:t>
      </w:r>
    </w:p>
    <w:p w14:paraId="21E3E5B1" w14:textId="013B1223"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Lastly, a book titled, The Myth of Persecution, by Candida Moss</w:t>
      </w:r>
      <w:r w:rsidRPr="00855868">
        <w:rPr>
          <w:rFonts w:ascii="Times New Roman" w:hAnsi="Times New Roman"/>
          <w:sz w:val="24"/>
          <w:szCs w:val="24"/>
          <w:vertAlign w:val="superscript"/>
        </w:rPr>
        <w:endnoteReference w:id="88"/>
      </w:r>
      <w:r w:rsidRPr="00855868">
        <w:rPr>
          <w:rFonts w:ascii="Times New Roman" w:hAnsi="Times New Roman"/>
          <w:sz w:val="24"/>
          <w:szCs w:val="24"/>
        </w:rPr>
        <w:t xml:space="preserve"> claims that not only is there no persecution of the Christian Church today, but the persecution claimed during the first four centuries was fabricated by Christian extremists and Church propaganda. </w:t>
      </w:r>
    </w:p>
    <w:p w14:paraId="018FA997"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Online Church Discipleship Content Search</w:t>
      </w:r>
    </w:p>
    <w:p w14:paraId="7F69B92E" w14:textId="76C92BBF"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A search of online </w:t>
      </w:r>
      <w:r w:rsidR="008A467E" w:rsidRPr="00855868">
        <w:rPr>
          <w:rFonts w:ascii="Times New Roman" w:hAnsi="Times New Roman"/>
          <w:sz w:val="24"/>
          <w:szCs w:val="24"/>
        </w:rPr>
        <w:t>Church</w:t>
      </w:r>
      <w:r w:rsidRPr="00855868">
        <w:rPr>
          <w:rFonts w:ascii="Times New Roman" w:hAnsi="Times New Roman"/>
          <w:sz w:val="24"/>
          <w:szCs w:val="24"/>
        </w:rPr>
        <w:t xml:space="preserve">es for discipleship programs in persecution resulted in several interesting findings. </w:t>
      </w:r>
    </w:p>
    <w:p w14:paraId="00890960"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Faith Bible Church</w:t>
      </w:r>
      <w:r w:rsidRPr="00855868">
        <w:rPr>
          <w:rFonts w:ascii="Times New Roman" w:hAnsi="Times New Roman"/>
          <w:b/>
          <w:sz w:val="24"/>
          <w:szCs w:val="24"/>
          <w:vertAlign w:val="superscript"/>
        </w:rPr>
        <w:endnoteReference w:id="89"/>
      </w:r>
      <w:r w:rsidRPr="00855868">
        <w:rPr>
          <w:rFonts w:ascii="Times New Roman" w:hAnsi="Times New Roman"/>
          <w:b/>
          <w:sz w:val="24"/>
          <w:szCs w:val="24"/>
        </w:rPr>
        <w:t xml:space="preserve">  </w:t>
      </w:r>
    </w:p>
    <w:p w14:paraId="24394DF1" w14:textId="05F5485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w:t>
      </w:r>
      <w:r w:rsidR="008A467E" w:rsidRPr="00855868">
        <w:rPr>
          <w:rFonts w:ascii="Times New Roman" w:hAnsi="Times New Roman"/>
          <w:sz w:val="24"/>
          <w:szCs w:val="24"/>
        </w:rPr>
        <w:t>Church</w:t>
      </w:r>
      <w:r w:rsidRPr="00855868">
        <w:rPr>
          <w:rFonts w:ascii="Times New Roman" w:hAnsi="Times New Roman"/>
          <w:sz w:val="24"/>
          <w:szCs w:val="24"/>
        </w:rPr>
        <w:t xml:space="preserve"> provides nothing on its podcast or in its search results concerning persecution, let alone the persecution of the American Church. There are no courses available on persecution either. A discussion had with the Executive Pastor via email returned a reply stating he had no knowledge of Intersectionality or Critical Race Theory. </w:t>
      </w:r>
    </w:p>
    <w:p w14:paraId="6E38B99C"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Grace To You - John MacArthur</w:t>
      </w:r>
      <w:r w:rsidRPr="00855868">
        <w:rPr>
          <w:rFonts w:ascii="Times New Roman" w:hAnsi="Times New Roman"/>
          <w:b/>
          <w:sz w:val="24"/>
          <w:szCs w:val="24"/>
          <w:vertAlign w:val="superscript"/>
        </w:rPr>
        <w:endnoteReference w:id="90"/>
      </w:r>
    </w:p>
    <w:p w14:paraId="11357C2D" w14:textId="1247C7F2"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This website</w:t>
      </w:r>
      <w:r w:rsidRPr="00855868">
        <w:rPr>
          <w:rFonts w:ascii="Times New Roman" w:eastAsia="Andika Basic" w:hAnsi="Times New Roman"/>
          <w:sz w:val="24"/>
          <w:szCs w:val="24"/>
        </w:rPr>
        <w:t xml:space="preserve">’s search returned several sermons </w:t>
      </w:r>
      <w:r w:rsidR="00371923" w:rsidRPr="00855868">
        <w:rPr>
          <w:rFonts w:ascii="Times New Roman" w:eastAsia="Andika Basic" w:hAnsi="Times New Roman"/>
          <w:sz w:val="24"/>
          <w:szCs w:val="24"/>
        </w:rPr>
        <w:t>and</w:t>
      </w:r>
      <w:r w:rsidRPr="00855868">
        <w:rPr>
          <w:rFonts w:ascii="Times New Roman" w:eastAsia="Andika Basic" w:hAnsi="Times New Roman"/>
          <w:sz w:val="24"/>
          <w:szCs w:val="24"/>
        </w:rPr>
        <w:t xml:space="preserve"> blog posts related directly to not only persecution globally but specifically to coming persecution of the American Church and how Christians in the US should prepare for such events. </w:t>
      </w:r>
    </w:p>
    <w:p w14:paraId="5A55B940"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b/>
          <w:sz w:val="24"/>
          <w:szCs w:val="24"/>
        </w:rPr>
        <w:t>Calvary Chapel</w:t>
      </w:r>
      <w:r w:rsidRPr="00855868">
        <w:rPr>
          <w:rFonts w:ascii="Times New Roman" w:hAnsi="Times New Roman"/>
          <w:b/>
          <w:sz w:val="24"/>
          <w:szCs w:val="24"/>
          <w:vertAlign w:val="superscript"/>
        </w:rPr>
        <w:endnoteReference w:id="91"/>
      </w:r>
    </w:p>
    <w:p w14:paraId="58D8822B" w14:textId="52337080" w:rsidR="00725222"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This website did provide a few blog posts on the subject in its search results, but not many. </w:t>
      </w:r>
    </w:p>
    <w:p w14:paraId="63449078" w14:textId="7AD313FC"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Despite the faith being founded on sporadic as well as systematic persecution and ultimately the martyrdom of most if not all the apostles and Old and New Testament writers, modern expressions of Christianity in the United States and especially Evangelicalism have all but abandoned the very concept of persecution as a gift from God or that suffering is an integral part </w:t>
      </w:r>
      <w:r w:rsidRPr="00855868">
        <w:rPr>
          <w:rFonts w:ascii="Times New Roman" w:hAnsi="Times New Roman"/>
          <w:sz w:val="24"/>
          <w:szCs w:val="24"/>
        </w:rPr>
        <w:lastRenderedPageBreak/>
        <w:t xml:space="preserve">of the Christian identity. </w:t>
      </w:r>
    </w:p>
    <w:p w14:paraId="3A0E4288" w14:textId="4D97C0DE" w:rsidR="00CB1E20" w:rsidRPr="00855868" w:rsidRDefault="008443C2" w:rsidP="0072522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From the analysis of the sources above, it is clear, the American Church is ill-prepared for increased persecution on its shores. A </w:t>
      </w:r>
      <w:r w:rsidR="00323492" w:rsidRPr="00855868">
        <w:rPr>
          <w:rFonts w:ascii="Times New Roman" w:hAnsi="Times New Roman"/>
          <w:sz w:val="24"/>
          <w:szCs w:val="24"/>
        </w:rPr>
        <w:t>modern-day</w:t>
      </w:r>
      <w:r w:rsidRPr="00855868">
        <w:rPr>
          <w:rFonts w:ascii="Times New Roman" w:hAnsi="Times New Roman"/>
          <w:sz w:val="24"/>
          <w:szCs w:val="24"/>
        </w:rPr>
        <w:t xml:space="preserve"> Evangelical has no concept by which to gauge how to respond to suffering for their faith, or what will be expected of them by their persecutors, the believing and non-believing population around them, or even God. Ultimately, they will not understand the supernatural forces at work to move them by deception or by force to denounce Jesus Christ as Lord. It is the objective of this research project to develop and provide the individual American Christian and the American Church collectively a comprehensive curriculum on the Theology of Persecution so that in that day they will be able to stand for Christ and proclaim their faith, even to the death if called by God to do so.   </w:t>
      </w:r>
      <w:bookmarkStart w:id="65" w:name="Untitled_Document-32"/>
    </w:p>
    <w:p w14:paraId="501B225D" w14:textId="77777777"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66" w:name="_Toc61287612"/>
      <w:r w:rsidRPr="00855868">
        <w:rPr>
          <w:rFonts w:ascii="Times New Roman" w:hAnsi="Times New Roman" w:cs="Times New Roman"/>
          <w:szCs w:val="24"/>
        </w:rPr>
        <w:t>7.2 Development of Comprehensive Theology Checklist</w:t>
      </w:r>
      <w:bookmarkEnd w:id="65"/>
      <w:bookmarkEnd w:id="66"/>
    </w:p>
    <w:p w14:paraId="3931A1E4" w14:textId="748D1941" w:rsidR="00CB1E20" w:rsidRPr="00855868" w:rsidRDefault="0032349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For</w:t>
      </w:r>
      <w:r w:rsidR="008443C2" w:rsidRPr="00855868">
        <w:rPr>
          <w:rFonts w:ascii="Times New Roman" w:hAnsi="Times New Roman"/>
          <w:sz w:val="24"/>
          <w:szCs w:val="24"/>
        </w:rPr>
        <w:t xml:space="preserve"> this research project to be successful, a comprehensive and effective curriculum must be developed, along with a detailed analysis explaining why the curriculum is needed in the first place. To do that, a research process must be outlined. </w:t>
      </w:r>
    </w:p>
    <w:p w14:paraId="401C8ABC" w14:textId="5C72C754"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1. Need to discover what the Bible says about persecution (then and now). </w:t>
      </w:r>
    </w:p>
    <w:p w14:paraId="22031F26" w14:textId="0771532E"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2. Need to discover what the apostles did in the face of persecution. </w:t>
      </w:r>
    </w:p>
    <w:p w14:paraId="6CCEA7E7" w14:textId="00EBBF0B"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3. Need to discover what the disciples did about persecution from 33 to 400 AD. </w:t>
      </w:r>
    </w:p>
    <w:p w14:paraId="4F0C4479" w14:textId="5272A79C"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4. Need to discover how Christians responded to persecution </w:t>
      </w:r>
      <w:r w:rsidR="00725222" w:rsidRPr="00855868">
        <w:rPr>
          <w:rFonts w:ascii="Times New Roman" w:hAnsi="Times New Roman"/>
          <w:sz w:val="24"/>
          <w:szCs w:val="24"/>
        </w:rPr>
        <w:t>(</w:t>
      </w:r>
      <w:r w:rsidRPr="00855868">
        <w:rPr>
          <w:rFonts w:ascii="Times New Roman" w:hAnsi="Times New Roman"/>
          <w:sz w:val="24"/>
          <w:szCs w:val="24"/>
        </w:rPr>
        <w:t xml:space="preserve">400 </w:t>
      </w:r>
      <w:r w:rsidR="00725222" w:rsidRPr="00855868">
        <w:rPr>
          <w:rFonts w:ascii="Times New Roman" w:hAnsi="Times New Roman"/>
          <w:sz w:val="24"/>
          <w:szCs w:val="24"/>
        </w:rPr>
        <w:t>-</w:t>
      </w:r>
      <w:r w:rsidRPr="00855868">
        <w:rPr>
          <w:rFonts w:ascii="Times New Roman" w:hAnsi="Times New Roman"/>
          <w:sz w:val="24"/>
          <w:szCs w:val="24"/>
        </w:rPr>
        <w:t>1400 AD</w:t>
      </w:r>
      <w:r w:rsidR="00725222" w:rsidRPr="00855868">
        <w:rPr>
          <w:rFonts w:ascii="Times New Roman" w:hAnsi="Times New Roman"/>
          <w:sz w:val="24"/>
          <w:szCs w:val="24"/>
        </w:rPr>
        <w:t>)</w:t>
      </w:r>
      <w:r w:rsidRPr="00855868">
        <w:rPr>
          <w:rFonts w:ascii="Times New Roman" w:hAnsi="Times New Roman"/>
          <w:sz w:val="24"/>
          <w:szCs w:val="24"/>
        </w:rPr>
        <w:t xml:space="preserve">, </w:t>
      </w:r>
    </w:p>
    <w:p w14:paraId="24ABC407" w14:textId="747998F8"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5. Need to discover how </w:t>
      </w:r>
      <w:r w:rsidR="00725222" w:rsidRPr="00855868">
        <w:rPr>
          <w:rFonts w:ascii="Times New Roman" w:hAnsi="Times New Roman"/>
          <w:sz w:val="24"/>
          <w:szCs w:val="24"/>
        </w:rPr>
        <w:t xml:space="preserve">Reformation </w:t>
      </w:r>
      <w:r w:rsidRPr="00855868">
        <w:rPr>
          <w:rFonts w:ascii="Times New Roman" w:hAnsi="Times New Roman"/>
          <w:sz w:val="24"/>
          <w:szCs w:val="24"/>
        </w:rPr>
        <w:t xml:space="preserve">Christians responded to persecution.  </w:t>
      </w:r>
    </w:p>
    <w:p w14:paraId="6C8C13DC"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6. Need to discover how Christians respond today (modern history) to persecution (most specifically in hostile regions: North Korea, China, India, Middle East, Russia, </w:t>
      </w:r>
      <w:proofErr w:type="spellStart"/>
      <w:r w:rsidRPr="00855868">
        <w:rPr>
          <w:rFonts w:ascii="Times New Roman" w:hAnsi="Times New Roman"/>
          <w:sz w:val="24"/>
          <w:szCs w:val="24"/>
        </w:rPr>
        <w:t>etc</w:t>
      </w:r>
      <w:proofErr w:type="spellEnd"/>
      <w:r w:rsidRPr="00855868">
        <w:rPr>
          <w:rFonts w:ascii="Times New Roman" w:hAnsi="Times New Roman"/>
          <w:sz w:val="24"/>
          <w:szCs w:val="24"/>
        </w:rPr>
        <w:t xml:space="preserve">). </w:t>
      </w:r>
    </w:p>
    <w:p w14:paraId="54E2DE86" w14:textId="77EE65AA"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7. Need to determine what kind of persecutions there are or have been. </w:t>
      </w:r>
    </w:p>
    <w:p w14:paraId="1E7FA169" w14:textId="777777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8. Need to determine most probable scenarios of persecutions to come to the US.  </w:t>
      </w:r>
    </w:p>
    <w:p w14:paraId="215FEDBF" w14:textId="0FBF2977" w:rsidR="00CB1E20" w:rsidRPr="00855868" w:rsidRDefault="008443C2" w:rsidP="000553D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lastRenderedPageBreak/>
        <w:t xml:space="preserve">9. Need to develop biblical, theological, and historical responses to scenarios. </w:t>
      </w:r>
    </w:p>
    <w:p w14:paraId="1A6EC5C0" w14:textId="06D63B69" w:rsidR="00CB1E20" w:rsidRPr="00855868" w:rsidRDefault="008443C2" w:rsidP="000553DE">
      <w:pPr>
        <w:pStyle w:val="Heading2"/>
        <w:spacing w:line="480" w:lineRule="auto"/>
        <w:jc w:val="center"/>
        <w:rPr>
          <w:rFonts w:ascii="Times New Roman" w:hAnsi="Times New Roman" w:cs="Times New Roman"/>
          <w:b w:val="0"/>
          <w:sz w:val="24"/>
          <w:szCs w:val="24"/>
        </w:rPr>
      </w:pPr>
      <w:bookmarkStart w:id="67" w:name="Untitled_Document-33"/>
      <w:bookmarkStart w:id="68" w:name="_Toc61287613"/>
      <w:r w:rsidRPr="00855868">
        <w:rPr>
          <w:rFonts w:ascii="Times New Roman" w:hAnsi="Times New Roman" w:cs="Times New Roman"/>
          <w:szCs w:val="24"/>
        </w:rPr>
        <w:t>7.3 Hypothes</w:t>
      </w:r>
      <w:r w:rsidR="00BA1271" w:rsidRPr="00855868">
        <w:rPr>
          <w:rFonts w:ascii="Times New Roman" w:hAnsi="Times New Roman" w:cs="Times New Roman"/>
          <w:szCs w:val="24"/>
        </w:rPr>
        <w:t>i</w:t>
      </w:r>
      <w:r w:rsidRPr="00855868">
        <w:rPr>
          <w:rFonts w:ascii="Times New Roman" w:hAnsi="Times New Roman" w:cs="Times New Roman"/>
          <w:szCs w:val="24"/>
        </w:rPr>
        <w:t>s to be Answered</w:t>
      </w:r>
      <w:bookmarkEnd w:id="67"/>
      <w:bookmarkEnd w:id="68"/>
    </w:p>
    <w:p w14:paraId="0C3E59E0" w14:textId="5C687B00" w:rsidR="00CB1E20" w:rsidRPr="00855868" w:rsidRDefault="008443C2" w:rsidP="0072522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There are two basic possible outcomes to this </w:t>
      </w:r>
      <w:r w:rsidR="00725222" w:rsidRPr="00855868">
        <w:rPr>
          <w:rFonts w:ascii="Times New Roman" w:hAnsi="Times New Roman"/>
          <w:sz w:val="24"/>
          <w:szCs w:val="24"/>
        </w:rPr>
        <w:t xml:space="preserve">research: confirm or reject the following hypothesis: </w:t>
      </w:r>
      <w:r w:rsidR="003971E9">
        <w:rPr>
          <w:rFonts w:ascii="Times New Roman" w:hAnsi="Times New Roman"/>
          <w:sz w:val="24"/>
          <w:szCs w:val="24"/>
        </w:rPr>
        <w:t xml:space="preserve">the </w:t>
      </w:r>
      <w:r w:rsidR="00725222" w:rsidRPr="00855868">
        <w:rPr>
          <w:rFonts w:ascii="Times New Roman" w:hAnsi="Times New Roman"/>
          <w:sz w:val="24"/>
          <w:szCs w:val="24"/>
        </w:rPr>
        <w:t>Am</w:t>
      </w:r>
      <w:r w:rsidRPr="00855868">
        <w:rPr>
          <w:rFonts w:ascii="Times New Roman" w:hAnsi="Times New Roman"/>
          <w:sz w:val="24"/>
          <w:szCs w:val="24"/>
        </w:rPr>
        <w:t xml:space="preserve">erican Church </w:t>
      </w:r>
      <w:r w:rsidR="003971E9">
        <w:rPr>
          <w:rFonts w:ascii="Times New Roman" w:hAnsi="Times New Roman"/>
          <w:sz w:val="24"/>
          <w:szCs w:val="24"/>
        </w:rPr>
        <w:t xml:space="preserve">needs to prepare </w:t>
      </w:r>
      <w:r w:rsidRPr="00855868">
        <w:rPr>
          <w:rFonts w:ascii="Times New Roman" w:hAnsi="Times New Roman"/>
          <w:sz w:val="24"/>
          <w:szCs w:val="24"/>
        </w:rPr>
        <w:t>to effectively equip believers for what surely will be severe</w:t>
      </w:r>
      <w:r w:rsidR="003971E9">
        <w:rPr>
          <w:rFonts w:ascii="Times New Roman" w:hAnsi="Times New Roman"/>
          <w:sz w:val="24"/>
          <w:szCs w:val="24"/>
        </w:rPr>
        <w:t xml:space="preserve">, </w:t>
      </w:r>
      <w:r w:rsidR="003971E9" w:rsidRPr="00855868">
        <w:rPr>
          <w:rFonts w:ascii="Times New Roman" w:hAnsi="Times New Roman"/>
          <w:sz w:val="24"/>
          <w:szCs w:val="24"/>
        </w:rPr>
        <w:t>persistent,</w:t>
      </w:r>
      <w:r w:rsidR="003971E9">
        <w:rPr>
          <w:rFonts w:ascii="Times New Roman" w:hAnsi="Times New Roman"/>
          <w:sz w:val="24"/>
          <w:szCs w:val="24"/>
        </w:rPr>
        <w:t xml:space="preserve"> and increasing</w:t>
      </w:r>
      <w:r w:rsidRPr="00855868">
        <w:rPr>
          <w:rFonts w:ascii="Times New Roman" w:hAnsi="Times New Roman"/>
          <w:sz w:val="24"/>
          <w:szCs w:val="24"/>
        </w:rPr>
        <w:t xml:space="preserve"> discrimination and persecution in coming years, up until the return of Christ our King. </w:t>
      </w:r>
    </w:p>
    <w:p w14:paraId="54CB4143" w14:textId="2C54C9C4" w:rsidR="00215D28" w:rsidRPr="00855868" w:rsidRDefault="00215D28" w:rsidP="00215D28">
      <w:pPr>
        <w:pStyle w:val="Heading2"/>
        <w:spacing w:line="480" w:lineRule="auto"/>
        <w:jc w:val="center"/>
        <w:rPr>
          <w:rFonts w:ascii="Times New Roman" w:hAnsi="Times New Roman" w:cs="Times New Roman"/>
          <w:b w:val="0"/>
          <w:sz w:val="24"/>
          <w:szCs w:val="24"/>
        </w:rPr>
      </w:pPr>
      <w:bookmarkStart w:id="69" w:name="_Toc61287614"/>
      <w:r w:rsidRPr="00855868">
        <w:rPr>
          <w:rFonts w:ascii="Times New Roman" w:hAnsi="Times New Roman" w:cs="Times New Roman"/>
          <w:szCs w:val="24"/>
        </w:rPr>
        <w:t>7.4 Project Outline</w:t>
      </w:r>
      <w:bookmarkEnd w:id="69"/>
    </w:p>
    <w:p w14:paraId="141AF65A" w14:textId="57E1155E" w:rsidR="00215D28" w:rsidRPr="00855868" w:rsidRDefault="00443029" w:rsidP="00443029">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The project in question is outlined under typical dissertation guidelines as described in the </w:t>
      </w:r>
      <w:r w:rsidR="0069039D" w:rsidRPr="00855868">
        <w:rPr>
          <w:rFonts w:ascii="Times New Roman" w:hAnsi="Times New Roman"/>
          <w:sz w:val="24"/>
          <w:szCs w:val="24"/>
        </w:rPr>
        <w:t xml:space="preserve">Forge Theological Seminary </w:t>
      </w:r>
      <w:r w:rsidRPr="00855868">
        <w:rPr>
          <w:rFonts w:ascii="Times New Roman" w:hAnsi="Times New Roman"/>
          <w:sz w:val="24"/>
          <w:szCs w:val="24"/>
        </w:rPr>
        <w:t>ThD Program Key</w:t>
      </w:r>
      <w:r w:rsidRPr="00855868">
        <w:rPr>
          <w:rStyle w:val="EndnoteReference"/>
          <w:rFonts w:ascii="Times New Roman" w:hAnsi="Times New Roman"/>
          <w:sz w:val="24"/>
          <w:szCs w:val="24"/>
        </w:rPr>
        <w:endnoteReference w:id="92"/>
      </w:r>
      <w:r w:rsidRPr="00855868">
        <w:rPr>
          <w:rFonts w:ascii="Times New Roman" w:hAnsi="Times New Roman"/>
          <w:sz w:val="24"/>
          <w:szCs w:val="24"/>
        </w:rPr>
        <w:t xml:space="preserve"> as well as under </w:t>
      </w:r>
      <w:r w:rsidR="0069039D" w:rsidRPr="00855868">
        <w:rPr>
          <w:rFonts w:ascii="Times New Roman" w:hAnsi="Times New Roman"/>
          <w:sz w:val="24"/>
          <w:szCs w:val="24"/>
        </w:rPr>
        <w:t xml:space="preserve">specific </w:t>
      </w:r>
      <w:r w:rsidRPr="00855868">
        <w:rPr>
          <w:rFonts w:ascii="Times New Roman" w:hAnsi="Times New Roman"/>
          <w:sz w:val="24"/>
          <w:szCs w:val="24"/>
        </w:rPr>
        <w:t>formatting principles found in the Turabian formatting guide</w:t>
      </w:r>
      <w:r w:rsidR="0069039D" w:rsidRPr="00855868">
        <w:rPr>
          <w:rFonts w:ascii="Times New Roman" w:hAnsi="Times New Roman"/>
          <w:sz w:val="24"/>
          <w:szCs w:val="24"/>
        </w:rPr>
        <w:t>.</w:t>
      </w:r>
      <w:r w:rsidRPr="00855868">
        <w:rPr>
          <w:rStyle w:val="EndnoteReference"/>
          <w:rFonts w:ascii="Times New Roman" w:hAnsi="Times New Roman"/>
          <w:sz w:val="24"/>
          <w:szCs w:val="24"/>
        </w:rPr>
        <w:endnoteReference w:id="93"/>
      </w:r>
      <w:r w:rsidRPr="00855868">
        <w:rPr>
          <w:rFonts w:ascii="Times New Roman" w:hAnsi="Times New Roman"/>
          <w:sz w:val="24"/>
          <w:szCs w:val="24"/>
        </w:rPr>
        <w:t xml:space="preserve"> </w:t>
      </w:r>
      <w:r w:rsidR="0069039D" w:rsidRPr="00855868">
        <w:rPr>
          <w:rFonts w:ascii="Times New Roman" w:hAnsi="Times New Roman"/>
          <w:sz w:val="24"/>
          <w:szCs w:val="24"/>
        </w:rPr>
        <w:t xml:space="preserve">Below is a general outline of the dissertation in question: </w:t>
      </w:r>
    </w:p>
    <w:p w14:paraId="724B4B5C" w14:textId="51215C2D"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Chapter One: Decline of American Christian Culture</w:t>
      </w:r>
    </w:p>
    <w:p w14:paraId="4D9706AD" w14:textId="7554655C"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Myth of the Moral Right </w:t>
      </w:r>
    </w:p>
    <w:p w14:paraId="35E7F73C" w14:textId="4F62F81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Modeling the World</w:t>
      </w:r>
    </w:p>
    <w:p w14:paraId="1F049137" w14:textId="22D5898B"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Chasing After a God Called Mammon </w:t>
      </w:r>
    </w:p>
    <w:p w14:paraId="0D43AB59" w14:textId="750A5729"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Removal of Absolute Truth from Public Consciousness</w:t>
      </w:r>
    </w:p>
    <w:p w14:paraId="781129EE" w14:textId="28BEAC8B"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Legalization of Sodom and Gomorrah  </w:t>
      </w:r>
    </w:p>
    <w:p w14:paraId="45827CEE" w14:textId="35EE12A9"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Rotting Corpse of Western Christianity </w:t>
      </w:r>
    </w:p>
    <w:p w14:paraId="39FF9ED6"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1E7D528F" w14:textId="094E9FC9"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Chapter Two: The Rise of godless Religion </w:t>
      </w:r>
    </w:p>
    <w:p w14:paraId="48D4F11F" w14:textId="285492F3"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Fighting for worldviews</w:t>
      </w:r>
    </w:p>
    <w:p w14:paraId="2C32FC71" w14:textId="4F963F34"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The Maoist Machine</w:t>
      </w:r>
    </w:p>
    <w:p w14:paraId="3B0B4E26" w14:textId="5203A04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Goes back to Divine Council Worldview (Proliferation of Sin) </w:t>
      </w:r>
    </w:p>
    <w:p w14:paraId="3BC1CC24" w14:textId="7029B82F"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Rise of Hostility and Intolerance </w:t>
      </w:r>
    </w:p>
    <w:p w14:paraId="14C14DBC" w14:textId="0B8BD9D7"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Romans 1 - No reasoning with a reprobate mind</w:t>
      </w:r>
    </w:p>
    <w:p w14:paraId="56CFD1CE" w14:textId="0F30BCD7"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Command for Compromise </w:t>
      </w:r>
    </w:p>
    <w:p w14:paraId="7DB0A1A0"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7C357680" w14:textId="5BC92C44"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Chapter Three: The Enochian Worldview </w:t>
      </w:r>
    </w:p>
    <w:p w14:paraId="2A10049D" w14:textId="4FB41454"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Foundational understanding of the proliferation of sin on earth</w:t>
      </w:r>
    </w:p>
    <w:p w14:paraId="438DB51B" w14:textId="4A7CBC5F"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Garden of Eden</w:t>
      </w:r>
    </w:p>
    <w:p w14:paraId="2E699DE2" w14:textId="5D37F206"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Fall of the Watchers </w:t>
      </w:r>
    </w:p>
    <w:p w14:paraId="24DAAF1C" w14:textId="1EA32BC0"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Division of Humanity Among the Elohim</w:t>
      </w:r>
    </w:p>
    <w:p w14:paraId="747C8E00" w14:textId="11E054A5"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All nations, all peoples under the sway</w:t>
      </w:r>
    </w:p>
    <w:p w14:paraId="6960851E" w14:textId="661C0618"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lastRenderedPageBreak/>
        <w:t>Biblical Examples of Supernatural Territory</w:t>
      </w:r>
    </w:p>
    <w:p w14:paraId="36DFB820" w14:textId="5C22C3D9"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Effect of the Enochian Worldview on Modern Times and Current Religious/Political Climate </w:t>
      </w:r>
    </w:p>
    <w:p w14:paraId="3FA77080"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1593C647" w14:textId="3CC042B6"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Chapter Four: Signs of Present Discrimination</w:t>
      </w:r>
    </w:p>
    <w:p w14:paraId="612A5B39" w14:textId="36CC02A8"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Successful Indoctrination through Compulsion of Public Education</w:t>
      </w:r>
    </w:p>
    <w:p w14:paraId="30FA73D9" w14:textId="4B8EA5E5"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Removal of the Bible &amp; Prayer from Schools</w:t>
      </w:r>
    </w:p>
    <w:p w14:paraId="133B1304" w14:textId="3A7F2B3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Perverting and Manipulating the Minds of the Young </w:t>
      </w:r>
    </w:p>
    <w:p w14:paraId="5C55495B" w14:textId="3BAAB653"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Rise of the Intersectional Army </w:t>
      </w:r>
    </w:p>
    <w:p w14:paraId="4EEC1E25" w14:textId="1F216EF6"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Violence, Riots, War of Terminology</w:t>
      </w:r>
    </w:p>
    <w:p w14:paraId="534D5578" w14:textId="60AAA0EB"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Cancel Culture, Making of Lists, Fraudulent Elections</w:t>
      </w:r>
    </w:p>
    <w:p w14:paraId="58D4C93D"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76391188" w14:textId="0CEC3123"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Chapter Five: Our possible future fates  </w:t>
      </w:r>
    </w:p>
    <w:p w14:paraId="06628F96" w14:textId="5C25D66B"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Yugoslavia: a familiar progression to reminder</w:t>
      </w:r>
    </w:p>
    <w:p w14:paraId="0E2B26AA" w14:textId="329FA462"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China: at the mercy of governmental oppression</w:t>
      </w:r>
    </w:p>
    <w:p w14:paraId="287711F0" w14:textId="31721174"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North Korea: Under the Sway of a false demon god </w:t>
      </w:r>
    </w:p>
    <w:p w14:paraId="7AF7F748" w14:textId="00145E6B"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Middle East: Satan Incarnate</w:t>
      </w:r>
    </w:p>
    <w:p w14:paraId="15D66FDB" w14:textId="2876E918"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New Sweeping, Draconian Reforms on the Horizon</w:t>
      </w:r>
    </w:p>
    <w:p w14:paraId="5E8DF135" w14:textId="74D8F65D"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What This all Means?  </w:t>
      </w:r>
    </w:p>
    <w:p w14:paraId="066B777E"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63D3CC34" w14:textId="4270418D"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Chapter Six: Building a Western Theology of Persecution  </w:t>
      </w:r>
    </w:p>
    <w:p w14:paraId="4F4DBFE8" w14:textId="678F8A1F"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It is coming for us all, whether 1, 10, or 100 years)</w:t>
      </w:r>
    </w:p>
    <w:p w14:paraId="74C7F906" w14:textId="08B2C78B"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Predictions assuring persecution</w:t>
      </w:r>
    </w:p>
    <w:p w14:paraId="36A961E7" w14:textId="47A24514"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Foundations for any theology must be built on the apostles &amp; prophets</w:t>
      </w:r>
    </w:p>
    <w:p w14:paraId="1B1DA52D" w14:textId="3740F306"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What is the actual definition of persecution?</w:t>
      </w:r>
    </w:p>
    <w:p w14:paraId="5B56630C" w14:textId="51B7FB8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Types of suffering/discriminations likely to come </w:t>
      </w:r>
    </w:p>
    <w:p w14:paraId="1C22A9F0" w14:textId="1A3A5047"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Loss of job</w:t>
      </w:r>
    </w:p>
    <w:p w14:paraId="78DE2936" w14:textId="14EB0F81"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Loss of status </w:t>
      </w:r>
    </w:p>
    <w:p w14:paraId="7DDFF253" w14:textId="18BE8562"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Loss of economic stability</w:t>
      </w:r>
    </w:p>
    <w:p w14:paraId="13606825" w14:textId="600FB8F2"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Loss of family, friends, and the betrayal of both</w:t>
      </w:r>
    </w:p>
    <w:p w14:paraId="74880F02" w14:textId="56370C88"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Loss of Home and Assets (Redistribution, Reparations) </w:t>
      </w:r>
    </w:p>
    <w:p w14:paraId="22B4A914" w14:textId="18E89779"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Utter disenfranchisement and social ostracization </w:t>
      </w:r>
    </w:p>
    <w:p w14:paraId="07C726BB" w14:textId="2E07BD2C"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Long-term Famine (unable to buy or sell)</w:t>
      </w:r>
    </w:p>
    <w:p w14:paraId="7E258BD4" w14:textId="79F10E02"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Physical abuse, Rape, General Harassment </w:t>
      </w:r>
    </w:p>
    <w:p w14:paraId="01723131" w14:textId="2FB35871"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Torture (by Police, Military, Other Christians, and Mobs)</w:t>
      </w:r>
    </w:p>
    <w:p w14:paraId="14D5CAF1" w14:textId="0E54A851"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Work Camps (their solution to the Christian problem)</w:t>
      </w:r>
    </w:p>
    <w:p w14:paraId="68D7447C" w14:textId="60C9E6EB"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Required Denouncements (ultimate decision) </w:t>
      </w:r>
    </w:p>
    <w:p w14:paraId="256B3296" w14:textId="3CACA7C1"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Martyrdom (joining Christ in his death)</w:t>
      </w:r>
    </w:p>
    <w:p w14:paraId="3C6DE9EE" w14:textId="77777777" w:rsidR="001573B7" w:rsidRPr="00855868" w:rsidRDefault="001573B7"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04B2A023" w14:textId="4300F48A" w:rsidR="0069039D" w:rsidRPr="00855868" w:rsidRDefault="001573B7"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 </w:t>
      </w:r>
      <w:r w:rsidR="0069039D" w:rsidRPr="00855868">
        <w:rPr>
          <w:rFonts w:ascii="Times New Roman" w:hAnsi="Times New Roman"/>
          <w:sz w:val="24"/>
          <w:szCs w:val="24"/>
        </w:rPr>
        <w:t xml:space="preserve">Chapter Seven: Rethinking what the Church is and what she Does </w:t>
      </w:r>
    </w:p>
    <w:p w14:paraId="53B61975" w14:textId="5D8D93C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Persecuted church looks much different than our own</w:t>
      </w:r>
    </w:p>
    <w:p w14:paraId="0BFB86EE" w14:textId="1B6C3EC6"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North Korean Example</w:t>
      </w:r>
    </w:p>
    <w:p w14:paraId="4B7421BE" w14:textId="4CB26ECD"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A Church of Doctors Example</w:t>
      </w:r>
    </w:p>
    <w:p w14:paraId="413F423A" w14:textId="7F3BC831"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Other Examples </w:t>
      </w:r>
    </w:p>
    <w:p w14:paraId="32DC7A7F" w14:textId="34CACCF7"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Embracing Christ Definition: Where 2 or more are gathered in my name</w:t>
      </w:r>
    </w:p>
    <w:p w14:paraId="4F54224B" w14:textId="6325E5A3"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Embracing a Persecution Paradigm</w:t>
      </w:r>
    </w:p>
    <w:p w14:paraId="69B46E03" w14:textId="3FE78A1D"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lastRenderedPageBreak/>
        <w:t>How to meet, when and why</w:t>
      </w:r>
    </w:p>
    <w:p w14:paraId="49ED4FF7" w14:textId="30AA4397"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Hidden in the tombs example</w:t>
      </w:r>
    </w:p>
    <w:p w14:paraId="30219FA2" w14:textId="60C806D6"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Discarding the church building </w:t>
      </w:r>
    </w:p>
    <w:p w14:paraId="14F5C8B8" w14:textId="74BB2305"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Discarding the asset, prosperity driven mentality</w:t>
      </w:r>
    </w:p>
    <w:p w14:paraId="3421FD88" w14:textId="4A3B6A81"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Who is building the church? </w:t>
      </w:r>
    </w:p>
    <w:p w14:paraId="17081736" w14:textId="6471C215"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Purpose of the Persecuted Church </w:t>
      </w:r>
    </w:p>
    <w:p w14:paraId="2C6F2D10" w14:textId="7B2F9D0E"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Testimony </w:t>
      </w:r>
    </w:p>
    <w:p w14:paraId="40208C5D" w14:textId="246E2100"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Witness to Persecutors and Non-Believers </w:t>
      </w:r>
    </w:p>
    <w:p w14:paraId="3BB5A58D" w14:textId="2FF4CE00"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Perfection of your Baptism in Christ (there will be a cost) </w:t>
      </w:r>
    </w:p>
    <w:p w14:paraId="429CDCED"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16D44D9C" w14:textId="5D8F9709"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Chapter Eight: A new (and old) paradigm of evangelism</w:t>
      </w:r>
    </w:p>
    <w:p w14:paraId="69B22785" w14:textId="68A22795"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Spreading the gospel through subterfuge and </w:t>
      </w:r>
      <w:proofErr w:type="spellStart"/>
      <w:r w:rsidRPr="00855868">
        <w:rPr>
          <w:rFonts w:ascii="Times New Roman" w:hAnsi="Times New Roman"/>
          <w:sz w:val="24"/>
          <w:szCs w:val="24"/>
        </w:rPr>
        <w:t>spycraft</w:t>
      </w:r>
      <w:proofErr w:type="spellEnd"/>
    </w:p>
    <w:p w14:paraId="72A30EF3" w14:textId="2FD56DE0"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Word of God has power over all (by faith) </w:t>
      </w:r>
    </w:p>
    <w:p w14:paraId="74818738" w14:textId="29E4EFAF"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Tools for evangelism in a technocrat, hostile state</w:t>
      </w:r>
    </w:p>
    <w:p w14:paraId="282D74CB" w14:textId="4ECBE716"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Case Study: Example of Evangelisms amidst persecution</w:t>
      </w:r>
    </w:p>
    <w:p w14:paraId="72E6568D"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09935204" w14:textId="7F6D2103"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Chapter Nine: Psychological preparations for embracing suffering</w:t>
      </w:r>
    </w:p>
    <w:p w14:paraId="73BE216A" w14:textId="1898711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What is reality after all?</w:t>
      </w:r>
    </w:p>
    <w:p w14:paraId="6014E807" w14:textId="2B385DA6"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Reexamining the Christian Worldview</w:t>
      </w:r>
    </w:p>
    <w:p w14:paraId="1D162C96" w14:textId="2C6D634D"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How to endure physical and psychological torture? (by Christ and the Spirit of God) </w:t>
      </w:r>
    </w:p>
    <w:p w14:paraId="76B93A60" w14:textId="7B874B13"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Everyone breaks (but that’s not the point) </w:t>
      </w:r>
    </w:p>
    <w:p w14:paraId="3B016472" w14:textId="10580A65"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Criticality of “being saved” </w:t>
      </w:r>
    </w:p>
    <w:p w14:paraId="3F772EB9" w14:textId="1C938D26"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Make your calling and election sure </w:t>
      </w:r>
    </w:p>
    <w:p w14:paraId="5A4849B8" w14:textId="639AB714"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Surrender your rebellious will to live and desires for the things of this life</w:t>
      </w:r>
    </w:p>
    <w:p w14:paraId="224101DF" w14:textId="416E7705"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Be accused of nothing but the preaching of Christ crucified (no paramilitary, no political affiliation - no excuse - obey the government at every point save one)</w:t>
      </w:r>
    </w:p>
    <w:p w14:paraId="32F17C50" w14:textId="45D8E537"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Fighting back vs Not Fighting back (witnessing to your torturers instead)</w:t>
      </w:r>
    </w:p>
    <w:p w14:paraId="753ADAA8" w14:textId="2CDE4620"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Do not seek revenge</w:t>
      </w:r>
    </w:p>
    <w:p w14:paraId="6DE357D0" w14:textId="6634F69D"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Putting on the whole armor of god</w:t>
      </w:r>
    </w:p>
    <w:p w14:paraId="45ACBF46" w14:textId="18E5DFB2"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The spirit will guide you in what you should say and do</w:t>
      </w:r>
    </w:p>
    <w:p w14:paraId="0F32ABE3" w14:textId="77777777" w:rsidR="0069039D" w:rsidRPr="00855868" w:rsidRDefault="0069039D" w:rsidP="0069039D">
      <w:pPr>
        <w:tabs>
          <w:tab w:val="left" w:pos="0"/>
          <w:tab w:val="left" w:pos="360"/>
          <w:tab w:val="left" w:pos="720"/>
          <w:tab w:val="left" w:pos="1080"/>
          <w:tab w:val="left" w:pos="1440"/>
          <w:tab w:val="left" w:pos="1800"/>
          <w:tab w:val="left" w:pos="2160"/>
          <w:tab w:val="left" w:pos="2880"/>
          <w:tab w:val="left" w:pos="3600"/>
          <w:tab w:val="left" w:pos="4320"/>
        </w:tabs>
        <w:ind w:firstLine="360"/>
        <w:rPr>
          <w:rFonts w:ascii="Times New Roman" w:hAnsi="Times New Roman"/>
          <w:sz w:val="24"/>
          <w:szCs w:val="24"/>
        </w:rPr>
      </w:pPr>
    </w:p>
    <w:p w14:paraId="25F8D392" w14:textId="45C37067"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Chapter Ten: In Preparation for Martyrdom  </w:t>
      </w:r>
    </w:p>
    <w:p w14:paraId="55D9530B" w14:textId="75BBF6DB"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What is death? </w:t>
      </w:r>
    </w:p>
    <w:p w14:paraId="0D53A005" w14:textId="46FA2EC9"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What do we know about physical death?</w:t>
      </w:r>
    </w:p>
    <w:p w14:paraId="5C2E9D2E" w14:textId="00A1AACD"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What does the bible say about death? </w:t>
      </w:r>
    </w:p>
    <w:p w14:paraId="0350E4DA" w14:textId="2410FDB6"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The body, soul, mind, and spirit</w:t>
      </w:r>
    </w:p>
    <w:p w14:paraId="51682B54" w14:textId="3AE20489"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Intermediate State (disembodiment) </w:t>
      </w:r>
    </w:p>
    <w:p w14:paraId="24530ED6" w14:textId="0BD4D84F"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Resurrection of all Whoever Lived </w:t>
      </w:r>
    </w:p>
    <w:p w14:paraId="216CDFA4" w14:textId="7F7B0EAF"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Judgment Day and the Great Throne  </w:t>
      </w:r>
    </w:p>
    <w:p w14:paraId="68CC5D62" w14:textId="2EEF546C" w:rsidR="0069039D" w:rsidRPr="00855868" w:rsidRDefault="0069039D" w:rsidP="001573B7">
      <w:pPr>
        <w:numPr>
          <w:ilvl w:val="3"/>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Afterlife and the new Yet Still Shrouded Mission</w:t>
      </w:r>
    </w:p>
    <w:p w14:paraId="03276B65" w14:textId="2E868F06"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Consciousness as experience </w:t>
      </w:r>
    </w:p>
    <w:p w14:paraId="1A4FBFA9" w14:textId="7B29A035"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Prepare Psychologically for disembodiment of the soul</w:t>
      </w:r>
    </w:p>
    <w:p w14:paraId="00787232" w14:textId="06F418F4"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All Philosophy is Preparation for Death</w:t>
      </w:r>
    </w:p>
    <w:p w14:paraId="27C18A55" w14:textId="5D6DFA51"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The tools the enemy will use to kill you</w:t>
      </w:r>
    </w:p>
    <w:p w14:paraId="46E4B220" w14:textId="5F28DFAC"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Justification for your death</w:t>
      </w:r>
    </w:p>
    <w:p w14:paraId="4E925366" w14:textId="49C6F226"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lastRenderedPageBreak/>
        <w:t>Consider how you will die</w:t>
      </w:r>
    </w:p>
    <w:p w14:paraId="5E964313" w14:textId="305B1B60"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Suffering a fate worse than death</w:t>
      </w:r>
    </w:p>
    <w:p w14:paraId="459813A2" w14:textId="6E3AD23D"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Psychology of the martyr. </w:t>
      </w:r>
    </w:p>
    <w:p w14:paraId="7635FE9F" w14:textId="61A0527D"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Counting it all as loss for the knowledge of Christ. </w:t>
      </w:r>
    </w:p>
    <w:p w14:paraId="107612A0" w14:textId="5E8967A4"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example of the apostles and prophets </w:t>
      </w:r>
    </w:p>
    <w:p w14:paraId="1CB53727" w14:textId="5859DD70"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examples of the apostolic church fathers </w:t>
      </w:r>
    </w:p>
    <w:p w14:paraId="6F11A164" w14:textId="0A90E9E2"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examples of the inquisition </w:t>
      </w:r>
    </w:p>
    <w:p w14:paraId="12696B72" w14:textId="74692E8F" w:rsidR="0069039D" w:rsidRPr="00855868" w:rsidRDefault="0069039D" w:rsidP="001573B7">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examples of the protestants </w:t>
      </w:r>
    </w:p>
    <w:p w14:paraId="521CB396" w14:textId="77777777" w:rsidR="00855868" w:rsidRDefault="0069039D" w:rsidP="00855868">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The examples of modern martyrs</w:t>
      </w:r>
    </w:p>
    <w:p w14:paraId="0435B792" w14:textId="77777777" w:rsidR="00797526" w:rsidRDefault="0069039D" w:rsidP="00855868">
      <w:pPr>
        <w:numPr>
          <w:ilvl w:val="2"/>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promises to the martyr in the Word </w:t>
      </w:r>
    </w:p>
    <w:p w14:paraId="728A254D" w14:textId="02229834" w:rsidR="0069039D" w:rsidRPr="00855868" w:rsidRDefault="0069039D" w:rsidP="00797526">
      <w:pPr>
        <w:tabs>
          <w:tab w:val="left" w:pos="0"/>
          <w:tab w:val="left" w:pos="360"/>
          <w:tab w:val="left" w:pos="720"/>
          <w:tab w:val="left" w:pos="1080"/>
          <w:tab w:val="left" w:pos="1440"/>
          <w:tab w:val="left" w:pos="1800"/>
          <w:tab w:val="left" w:pos="2160"/>
          <w:tab w:val="left" w:pos="2880"/>
          <w:tab w:val="left" w:pos="3600"/>
          <w:tab w:val="left" w:pos="4320"/>
        </w:tabs>
        <w:ind w:left="2160"/>
        <w:rPr>
          <w:rFonts w:ascii="Times New Roman" w:hAnsi="Times New Roman"/>
          <w:sz w:val="24"/>
          <w:szCs w:val="24"/>
        </w:rPr>
      </w:pPr>
      <w:r w:rsidRPr="00855868">
        <w:rPr>
          <w:rFonts w:ascii="Times New Roman" w:hAnsi="Times New Roman"/>
          <w:sz w:val="24"/>
          <w:szCs w:val="24"/>
        </w:rPr>
        <w:t xml:space="preserve">  </w:t>
      </w:r>
    </w:p>
    <w:p w14:paraId="38C5F7A7" w14:textId="24BBE604" w:rsidR="0069039D" w:rsidRPr="00855868" w:rsidRDefault="0069039D" w:rsidP="0069039D">
      <w:pPr>
        <w:numPr>
          <w:ilvl w:val="0"/>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Chapter Eleven: The Ultimate Victory </w:t>
      </w:r>
    </w:p>
    <w:p w14:paraId="1DBAA51A" w14:textId="5773DD67"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But a Shadow of What is yet to Come (no mind has conceived)</w:t>
      </w:r>
    </w:p>
    <w:p w14:paraId="1C5C8B59" w14:textId="130189D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But for a Season – this life is transitory</w:t>
      </w:r>
    </w:p>
    <w:p w14:paraId="255A91F3" w14:textId="3D12CE22"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Count it all joy – sharing in the sufferings of our Lord</w:t>
      </w:r>
    </w:p>
    <w:p w14:paraId="1E9DEF18" w14:textId="157AC8F1"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The Uncertainty - No one know the day nor the hour. </w:t>
      </w:r>
    </w:p>
    <w:p w14:paraId="2BEA4110" w14:textId="227B902E"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Be watchful and do not love this life even to the death.  </w:t>
      </w:r>
    </w:p>
    <w:p w14:paraId="54CED861" w14:textId="79570B40"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Persecution is guaranteed for the Christian. It is up to us to accept our fate and embrace the suffering we share with Christ when it does materialize. </w:t>
      </w:r>
    </w:p>
    <w:p w14:paraId="1E4FEBB7" w14:textId="1B578E96" w:rsidR="0069039D" w:rsidRPr="00855868" w:rsidRDefault="0069039D" w:rsidP="0069039D">
      <w:pPr>
        <w:numPr>
          <w:ilvl w:val="1"/>
          <w:numId w:val="9"/>
        </w:num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r w:rsidRPr="00855868">
        <w:rPr>
          <w:rFonts w:ascii="Times New Roman" w:hAnsi="Times New Roman"/>
          <w:sz w:val="24"/>
          <w:szCs w:val="24"/>
        </w:rPr>
        <w:t xml:space="preserve">Your reward awaits you in heaven, but there will be a cost in taking the name of Christ. </w:t>
      </w:r>
    </w:p>
    <w:p w14:paraId="2D35F87E" w14:textId="6AFEF50B" w:rsidR="00215D28" w:rsidRPr="00855868" w:rsidRDefault="00215D28" w:rsidP="00215D28">
      <w:pPr>
        <w:pStyle w:val="Heading2"/>
        <w:spacing w:line="480" w:lineRule="auto"/>
        <w:jc w:val="center"/>
        <w:rPr>
          <w:rFonts w:ascii="Times New Roman" w:hAnsi="Times New Roman" w:cs="Times New Roman"/>
          <w:b w:val="0"/>
          <w:sz w:val="24"/>
          <w:szCs w:val="24"/>
        </w:rPr>
      </w:pPr>
      <w:bookmarkStart w:id="70" w:name="_Toc61287615"/>
      <w:r w:rsidRPr="00855868">
        <w:rPr>
          <w:rFonts w:ascii="Times New Roman" w:hAnsi="Times New Roman" w:cs="Times New Roman"/>
          <w:szCs w:val="24"/>
        </w:rPr>
        <w:t>7.5 Project Timeframes</w:t>
      </w:r>
      <w:bookmarkEnd w:id="70"/>
    </w:p>
    <w:p w14:paraId="140F622C" w14:textId="7BBC356C" w:rsidR="00215D28" w:rsidRPr="00855868" w:rsidRDefault="000734F0" w:rsidP="00215D2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 xml:space="preserve">Below are the major milestones and timeframes established for this ThD Dissertation project. </w:t>
      </w:r>
    </w:p>
    <w:p w14:paraId="2D4CBF64" w14:textId="24D38FFB" w:rsidR="00CB2665" w:rsidRPr="00855868" w:rsidRDefault="00CB2665" w:rsidP="00CB2665">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b/>
          <w:bCs/>
          <w:sz w:val="24"/>
          <w:szCs w:val="24"/>
        </w:rPr>
      </w:pPr>
      <w:r w:rsidRPr="00855868">
        <w:rPr>
          <w:rFonts w:ascii="Times New Roman" w:hAnsi="Times New Roman"/>
          <w:b/>
          <w:bCs/>
          <w:sz w:val="24"/>
          <w:szCs w:val="24"/>
        </w:rPr>
        <w:t xml:space="preserve">             </w:t>
      </w:r>
      <w:r w:rsidRPr="00855868">
        <w:rPr>
          <w:rFonts w:ascii="Times New Roman" w:hAnsi="Times New Roman"/>
          <w:b/>
          <w:bCs/>
          <w:sz w:val="24"/>
          <w:szCs w:val="24"/>
          <w:u w:val="single"/>
        </w:rPr>
        <w:t>MILESTONE</w:t>
      </w:r>
      <w:r w:rsidR="003A3F80" w:rsidRPr="00855868">
        <w:rPr>
          <w:rFonts w:ascii="Times New Roman" w:hAnsi="Times New Roman"/>
          <w:b/>
          <w:bCs/>
          <w:sz w:val="24"/>
          <w:szCs w:val="24"/>
          <w:u w:val="single"/>
        </w:rPr>
        <w:t>S</w:t>
      </w:r>
      <w:r w:rsidRPr="00855868">
        <w:rPr>
          <w:rFonts w:ascii="Times New Roman" w:hAnsi="Times New Roman"/>
          <w:b/>
          <w:bCs/>
          <w:sz w:val="24"/>
          <w:szCs w:val="24"/>
        </w:rPr>
        <w:tab/>
      </w:r>
      <w:r w:rsidRPr="00855868">
        <w:rPr>
          <w:rFonts w:ascii="Times New Roman" w:hAnsi="Times New Roman"/>
          <w:b/>
          <w:bCs/>
          <w:sz w:val="24"/>
          <w:szCs w:val="24"/>
        </w:rPr>
        <w:tab/>
      </w:r>
      <w:r w:rsidRPr="00855868">
        <w:rPr>
          <w:rFonts w:ascii="Times New Roman" w:hAnsi="Times New Roman"/>
          <w:b/>
          <w:bCs/>
          <w:sz w:val="24"/>
          <w:szCs w:val="24"/>
        </w:rPr>
        <w:tab/>
        <w:t xml:space="preserve">       </w:t>
      </w:r>
      <w:r w:rsidRPr="00855868">
        <w:rPr>
          <w:rFonts w:ascii="Times New Roman" w:hAnsi="Times New Roman"/>
          <w:b/>
          <w:bCs/>
          <w:sz w:val="24"/>
          <w:szCs w:val="24"/>
          <w:u w:val="single"/>
        </w:rPr>
        <w:t>TARGET</w:t>
      </w:r>
    </w:p>
    <w:p w14:paraId="7A457C69" w14:textId="77777777" w:rsidR="00CB2665" w:rsidRPr="00855868" w:rsidRDefault="00CB2665" w:rsidP="00CB2665">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232D6231" w14:textId="104CB7C5" w:rsidR="001573B7" w:rsidRPr="00855868" w:rsidRDefault="001573B7" w:rsidP="00CB2665">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 xml:space="preserve">Official Proposal Submission </w:t>
      </w:r>
      <w:r w:rsidR="00CB2665" w:rsidRPr="00855868">
        <w:rPr>
          <w:rFonts w:ascii="Times New Roman" w:hAnsi="Times New Roman"/>
          <w:sz w:val="24"/>
          <w:szCs w:val="24"/>
        </w:rPr>
        <w:tab/>
      </w:r>
      <w:r w:rsidR="00CB2665" w:rsidRPr="00855868">
        <w:rPr>
          <w:rFonts w:ascii="Times New Roman" w:hAnsi="Times New Roman"/>
          <w:sz w:val="24"/>
          <w:szCs w:val="24"/>
        </w:rPr>
        <w:tab/>
      </w:r>
      <w:r w:rsidRPr="00855868">
        <w:rPr>
          <w:rFonts w:ascii="Times New Roman" w:hAnsi="Times New Roman"/>
          <w:sz w:val="24"/>
          <w:szCs w:val="24"/>
        </w:rPr>
        <w:t xml:space="preserve">January </w:t>
      </w:r>
      <w:r w:rsidR="002E296E" w:rsidRPr="00855868">
        <w:rPr>
          <w:rFonts w:ascii="Times New Roman" w:hAnsi="Times New Roman"/>
          <w:sz w:val="24"/>
          <w:szCs w:val="24"/>
        </w:rPr>
        <w:t>8th</w:t>
      </w:r>
      <w:r w:rsidRPr="00855868">
        <w:rPr>
          <w:rFonts w:ascii="Times New Roman" w:hAnsi="Times New Roman"/>
          <w:sz w:val="24"/>
          <w:szCs w:val="24"/>
        </w:rPr>
        <w:t xml:space="preserve"> 2021</w:t>
      </w:r>
    </w:p>
    <w:p w14:paraId="30F6884A" w14:textId="77777777" w:rsidR="00CC6713" w:rsidRPr="00855868" w:rsidRDefault="001573B7"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Initial Research</w:t>
      </w:r>
      <w:r w:rsidR="00CB2665"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t>-------</w:t>
      </w:r>
    </w:p>
    <w:p w14:paraId="7F10B9BF" w14:textId="1EFAB83A" w:rsidR="00CC6713" w:rsidRPr="00855868" w:rsidRDefault="001573B7"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 xml:space="preserve">Dissertation Outline </w:t>
      </w:r>
      <w:r w:rsidR="00CB2665" w:rsidRPr="00855868">
        <w:rPr>
          <w:rFonts w:ascii="Times New Roman" w:hAnsi="Times New Roman"/>
          <w:sz w:val="24"/>
          <w:szCs w:val="24"/>
        </w:rPr>
        <w:t>Development</w:t>
      </w:r>
      <w:r w:rsidR="00CC6713" w:rsidRPr="00855868">
        <w:rPr>
          <w:rFonts w:ascii="Times New Roman" w:hAnsi="Times New Roman"/>
          <w:sz w:val="24"/>
          <w:szCs w:val="24"/>
        </w:rPr>
        <w:tab/>
      </w:r>
      <w:r w:rsidR="00797526">
        <w:rPr>
          <w:rFonts w:ascii="Times New Roman" w:hAnsi="Times New Roman"/>
          <w:sz w:val="24"/>
          <w:szCs w:val="24"/>
        </w:rPr>
        <w:tab/>
      </w:r>
      <w:r w:rsidR="00CC6713" w:rsidRPr="00855868">
        <w:rPr>
          <w:rFonts w:ascii="Times New Roman" w:hAnsi="Times New Roman"/>
          <w:sz w:val="24"/>
          <w:szCs w:val="24"/>
        </w:rPr>
        <w:t>-------</w:t>
      </w:r>
    </w:p>
    <w:p w14:paraId="66E5309D" w14:textId="137A5234" w:rsidR="00CC6713" w:rsidRPr="00855868" w:rsidRDefault="00CB2665"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Intermediate Research</w:t>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r>
      <w:r w:rsidR="00797526">
        <w:rPr>
          <w:rFonts w:ascii="Times New Roman" w:hAnsi="Times New Roman"/>
          <w:sz w:val="24"/>
          <w:szCs w:val="24"/>
        </w:rPr>
        <w:tab/>
      </w:r>
      <w:r w:rsidR="00CC6713" w:rsidRPr="00855868">
        <w:rPr>
          <w:rFonts w:ascii="Times New Roman" w:hAnsi="Times New Roman"/>
          <w:sz w:val="24"/>
          <w:szCs w:val="24"/>
        </w:rPr>
        <w:t>-------</w:t>
      </w:r>
    </w:p>
    <w:p w14:paraId="3E4D1602" w14:textId="56B05EA8" w:rsidR="00CC6713" w:rsidRPr="00855868" w:rsidRDefault="001573B7"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 xml:space="preserve">Dissertation Draft </w:t>
      </w:r>
      <w:r w:rsidR="00CB2665" w:rsidRPr="00855868">
        <w:rPr>
          <w:rFonts w:ascii="Times New Roman" w:hAnsi="Times New Roman"/>
          <w:sz w:val="24"/>
          <w:szCs w:val="24"/>
        </w:rPr>
        <w:t># 1</w:t>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r>
      <w:r w:rsidR="00797526">
        <w:rPr>
          <w:rFonts w:ascii="Times New Roman" w:hAnsi="Times New Roman"/>
          <w:sz w:val="24"/>
          <w:szCs w:val="24"/>
        </w:rPr>
        <w:tab/>
      </w:r>
      <w:r w:rsidR="00CC6713" w:rsidRPr="00855868">
        <w:rPr>
          <w:rFonts w:ascii="Times New Roman" w:hAnsi="Times New Roman"/>
          <w:sz w:val="24"/>
          <w:szCs w:val="24"/>
        </w:rPr>
        <w:t>-------</w:t>
      </w:r>
    </w:p>
    <w:p w14:paraId="21DF8B9D" w14:textId="472C3959" w:rsidR="00CC6713" w:rsidRPr="00855868" w:rsidRDefault="003A3F80"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Advanced</w:t>
      </w:r>
      <w:r w:rsidR="00CB2665" w:rsidRPr="00855868">
        <w:rPr>
          <w:rFonts w:ascii="Times New Roman" w:hAnsi="Times New Roman"/>
          <w:sz w:val="24"/>
          <w:szCs w:val="24"/>
        </w:rPr>
        <w:t xml:space="preserve"> Research</w:t>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r>
      <w:r w:rsidR="00797526">
        <w:rPr>
          <w:rFonts w:ascii="Times New Roman" w:hAnsi="Times New Roman"/>
          <w:sz w:val="24"/>
          <w:szCs w:val="24"/>
        </w:rPr>
        <w:tab/>
      </w:r>
      <w:r w:rsidR="00CC6713" w:rsidRPr="00855868">
        <w:rPr>
          <w:rFonts w:ascii="Times New Roman" w:hAnsi="Times New Roman"/>
          <w:sz w:val="24"/>
          <w:szCs w:val="24"/>
        </w:rPr>
        <w:t>-------</w:t>
      </w:r>
    </w:p>
    <w:p w14:paraId="2277F18B" w14:textId="06A0D31E" w:rsidR="00CC6713" w:rsidRPr="00855868" w:rsidRDefault="00CB2665"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Dissertation Editing</w:t>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r>
      <w:r w:rsidR="00797526">
        <w:rPr>
          <w:rFonts w:ascii="Times New Roman" w:hAnsi="Times New Roman"/>
          <w:sz w:val="24"/>
          <w:szCs w:val="24"/>
        </w:rPr>
        <w:tab/>
      </w:r>
      <w:r w:rsidR="00CC6713" w:rsidRPr="00855868">
        <w:rPr>
          <w:rFonts w:ascii="Times New Roman" w:hAnsi="Times New Roman"/>
          <w:sz w:val="24"/>
          <w:szCs w:val="24"/>
        </w:rPr>
        <w:t>-------</w:t>
      </w:r>
    </w:p>
    <w:p w14:paraId="11082000" w14:textId="62CFD9D2" w:rsidR="00CC6713" w:rsidRPr="00855868" w:rsidRDefault="00CB2665"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Dissertation Draft # 2</w:t>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r>
      <w:r w:rsidR="00797526">
        <w:rPr>
          <w:rFonts w:ascii="Times New Roman" w:hAnsi="Times New Roman"/>
          <w:sz w:val="24"/>
          <w:szCs w:val="24"/>
        </w:rPr>
        <w:tab/>
      </w:r>
      <w:r w:rsidR="00CC6713" w:rsidRPr="00855868">
        <w:rPr>
          <w:rFonts w:ascii="Times New Roman" w:hAnsi="Times New Roman"/>
          <w:sz w:val="24"/>
          <w:szCs w:val="24"/>
        </w:rPr>
        <w:t>-------</w:t>
      </w:r>
    </w:p>
    <w:p w14:paraId="3947D87A" w14:textId="77777777" w:rsidR="00CC6713" w:rsidRPr="00855868" w:rsidRDefault="00CB2665" w:rsidP="00CC6713">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Final Dissertation Editing</w:t>
      </w:r>
      <w:r w:rsidR="00CC6713" w:rsidRPr="00855868">
        <w:rPr>
          <w:rFonts w:ascii="Times New Roman" w:hAnsi="Times New Roman"/>
          <w:sz w:val="24"/>
          <w:szCs w:val="24"/>
        </w:rPr>
        <w:tab/>
      </w:r>
      <w:r w:rsidR="00CC6713" w:rsidRPr="00855868">
        <w:rPr>
          <w:rFonts w:ascii="Times New Roman" w:hAnsi="Times New Roman"/>
          <w:sz w:val="24"/>
          <w:szCs w:val="24"/>
        </w:rPr>
        <w:tab/>
      </w:r>
      <w:r w:rsidR="00CC6713" w:rsidRPr="00855868">
        <w:rPr>
          <w:rFonts w:ascii="Times New Roman" w:hAnsi="Times New Roman"/>
          <w:sz w:val="24"/>
          <w:szCs w:val="24"/>
        </w:rPr>
        <w:tab/>
        <w:t>-------</w:t>
      </w:r>
    </w:p>
    <w:p w14:paraId="63B1646A" w14:textId="29AD03D4" w:rsidR="001573B7" w:rsidRPr="00855868" w:rsidRDefault="001573B7" w:rsidP="00CB2665">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 xml:space="preserve">Dissertation Submission </w:t>
      </w:r>
      <w:r w:rsidR="00CB2665" w:rsidRPr="00855868">
        <w:rPr>
          <w:rFonts w:ascii="Times New Roman" w:hAnsi="Times New Roman"/>
          <w:sz w:val="24"/>
          <w:szCs w:val="24"/>
        </w:rPr>
        <w:tab/>
      </w:r>
      <w:r w:rsidR="00CB2665" w:rsidRPr="00855868">
        <w:rPr>
          <w:rFonts w:ascii="Times New Roman" w:hAnsi="Times New Roman"/>
          <w:sz w:val="24"/>
          <w:szCs w:val="24"/>
        </w:rPr>
        <w:tab/>
      </w:r>
      <w:r w:rsidR="00CB2665" w:rsidRPr="00855868">
        <w:rPr>
          <w:rFonts w:ascii="Times New Roman" w:hAnsi="Times New Roman"/>
          <w:sz w:val="24"/>
          <w:szCs w:val="24"/>
        </w:rPr>
        <w:tab/>
      </w:r>
      <w:r w:rsidRPr="00855868">
        <w:rPr>
          <w:rFonts w:ascii="Times New Roman" w:hAnsi="Times New Roman"/>
          <w:sz w:val="24"/>
          <w:szCs w:val="24"/>
        </w:rPr>
        <w:t>June 1</w:t>
      </w:r>
      <w:r w:rsidR="002E296E" w:rsidRPr="00855868">
        <w:rPr>
          <w:rFonts w:ascii="Times New Roman" w:hAnsi="Times New Roman"/>
          <w:sz w:val="24"/>
          <w:szCs w:val="24"/>
        </w:rPr>
        <w:t>st</w:t>
      </w:r>
      <w:r w:rsidRPr="00855868">
        <w:rPr>
          <w:rFonts w:ascii="Times New Roman" w:hAnsi="Times New Roman"/>
          <w:sz w:val="24"/>
          <w:szCs w:val="24"/>
        </w:rPr>
        <w:t xml:space="preserve"> 2021</w:t>
      </w:r>
    </w:p>
    <w:p w14:paraId="32F62028" w14:textId="5AE448C5" w:rsidR="00323492" w:rsidRPr="00855868" w:rsidRDefault="001573B7"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r w:rsidRPr="00855868">
        <w:rPr>
          <w:rFonts w:ascii="Times New Roman" w:hAnsi="Times New Roman"/>
          <w:sz w:val="24"/>
          <w:szCs w:val="24"/>
        </w:rPr>
        <w:t>Dissertation Defense Submission</w:t>
      </w:r>
      <w:r w:rsidR="00CB2665" w:rsidRPr="00855868">
        <w:rPr>
          <w:rFonts w:ascii="Times New Roman" w:hAnsi="Times New Roman"/>
          <w:sz w:val="24"/>
          <w:szCs w:val="24"/>
        </w:rPr>
        <w:tab/>
      </w:r>
      <w:r w:rsidR="00797526">
        <w:rPr>
          <w:rFonts w:ascii="Times New Roman" w:hAnsi="Times New Roman"/>
          <w:sz w:val="24"/>
          <w:szCs w:val="24"/>
        </w:rPr>
        <w:tab/>
      </w:r>
      <w:r w:rsidR="00CB2665" w:rsidRPr="00855868">
        <w:rPr>
          <w:rFonts w:ascii="Times New Roman" w:hAnsi="Times New Roman"/>
          <w:sz w:val="24"/>
          <w:szCs w:val="24"/>
        </w:rPr>
        <w:t>-------</w:t>
      </w:r>
    </w:p>
    <w:p w14:paraId="2A52544C" w14:textId="1BD003C2" w:rsidR="003A3F80" w:rsidRDefault="003A3F80"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162CD7ED" w14:textId="51645B01" w:rsidR="00797526" w:rsidRDefault="00797526"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12040487" w14:textId="1A18A9E1" w:rsidR="00797526" w:rsidRDefault="00797526"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3F39E62B" w14:textId="3436AF83" w:rsidR="003025BF" w:rsidRDefault="003025BF" w:rsidP="003025BF">
      <w:p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p>
    <w:p w14:paraId="30F7FAE0" w14:textId="77777777" w:rsidR="003025BF" w:rsidRDefault="003025BF" w:rsidP="003025BF">
      <w:pPr>
        <w:tabs>
          <w:tab w:val="left" w:pos="0"/>
          <w:tab w:val="left" w:pos="360"/>
          <w:tab w:val="left" w:pos="720"/>
          <w:tab w:val="left" w:pos="1080"/>
          <w:tab w:val="left" w:pos="1440"/>
          <w:tab w:val="left" w:pos="1800"/>
          <w:tab w:val="left" w:pos="2160"/>
          <w:tab w:val="left" w:pos="2880"/>
          <w:tab w:val="left" w:pos="3600"/>
          <w:tab w:val="left" w:pos="4320"/>
        </w:tabs>
        <w:rPr>
          <w:rFonts w:ascii="Times New Roman" w:hAnsi="Times New Roman"/>
          <w:sz w:val="24"/>
          <w:szCs w:val="24"/>
        </w:rPr>
      </w:pPr>
    </w:p>
    <w:p w14:paraId="34A61016" w14:textId="77777777" w:rsidR="003025BF" w:rsidRDefault="003025BF"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459ED78C" w14:textId="43AB34E2" w:rsidR="003025BF" w:rsidRPr="003025BF" w:rsidRDefault="003025BF" w:rsidP="003025BF">
      <w:pPr>
        <w:pStyle w:val="Heading1"/>
        <w:spacing w:line="480" w:lineRule="auto"/>
        <w:jc w:val="center"/>
        <w:rPr>
          <w:rFonts w:ascii="Times New Roman" w:hAnsi="Times New Roman" w:cs="Times New Roman"/>
          <w:szCs w:val="24"/>
        </w:rPr>
      </w:pPr>
      <w:bookmarkStart w:id="71" w:name="_Toc61287616"/>
      <w:r>
        <w:rPr>
          <w:rFonts w:ascii="Times New Roman" w:hAnsi="Times New Roman" w:cs="Times New Roman"/>
          <w:szCs w:val="24"/>
        </w:rPr>
        <w:lastRenderedPageBreak/>
        <w:t>Conclusion</w:t>
      </w:r>
      <w:bookmarkEnd w:id="71"/>
    </w:p>
    <w:p w14:paraId="6F7C80CA" w14:textId="6D993B50" w:rsidR="0038076A" w:rsidRDefault="003025BF" w:rsidP="0038076A">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sidRPr="00855868">
        <w:rPr>
          <w:rFonts w:ascii="Times New Roman" w:hAnsi="Times New Roman"/>
          <w:sz w:val="24"/>
          <w:szCs w:val="24"/>
        </w:rPr>
        <w:t>T</w:t>
      </w:r>
      <w:r w:rsidR="00FF203A">
        <w:rPr>
          <w:rFonts w:ascii="Times New Roman" w:hAnsi="Times New Roman"/>
          <w:sz w:val="24"/>
          <w:szCs w:val="24"/>
        </w:rPr>
        <w:t>his research</w:t>
      </w:r>
      <w:r w:rsidR="00343661">
        <w:rPr>
          <w:rFonts w:ascii="Times New Roman" w:hAnsi="Times New Roman"/>
          <w:sz w:val="24"/>
          <w:szCs w:val="24"/>
        </w:rPr>
        <w:t xml:space="preserve"> will focus on the persecution not only predicted in the biblical text but what we are seeing all around us in this day and age of religious compromise and political deceit. </w:t>
      </w:r>
      <w:r w:rsidR="0038076A">
        <w:rPr>
          <w:rFonts w:ascii="Times New Roman" w:hAnsi="Times New Roman"/>
          <w:sz w:val="24"/>
          <w:szCs w:val="24"/>
        </w:rPr>
        <w:t xml:space="preserve">It will ultimately equip the American Church to effectively respond to suffering for their testimony as well as explore important questions about death, the intermediate state, the afterlife, the supernatural realm, the implicit involvement of supernatural beings in worldly affairs and how that involvement provides an overarching narrative in explaining the motivations of those now rising to power who will certainly be the future torturers of the faithful.  </w:t>
      </w:r>
    </w:p>
    <w:p w14:paraId="52BF78EB" w14:textId="31692795" w:rsidR="0038076A" w:rsidRPr="00343661" w:rsidRDefault="0038076A" w:rsidP="0038076A">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r>
        <w:rPr>
          <w:rFonts w:ascii="Times New Roman" w:hAnsi="Times New Roman"/>
          <w:sz w:val="24"/>
          <w:szCs w:val="24"/>
        </w:rPr>
        <w:t xml:space="preserve">May God have mercy on the Martyr of the faith and may we stand strong in our testimony of our King. </w:t>
      </w:r>
    </w:p>
    <w:p w14:paraId="527B83D6" w14:textId="7649FE7D" w:rsidR="00343661" w:rsidRDefault="00343661"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FB4E9DD" w14:textId="2A7C7EDB"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51B5A8C" w14:textId="056D6F2D"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524EBB4F" w14:textId="317494C0"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607B556D" w14:textId="768921F8"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5E90C1A" w14:textId="5881EF3A"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BC35D3D" w14:textId="60DCA67B"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BEB94CE" w14:textId="67B84753"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2395269A" w14:textId="2BF6A78E"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3086C29C" w14:textId="3CE4B436"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2CE257C8" w14:textId="024E572C" w:rsidR="0038076A" w:rsidRDefault="0038076A" w:rsidP="0034366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ascii="Times New Roman" w:hAnsi="Times New Roman"/>
          <w:sz w:val="24"/>
          <w:szCs w:val="24"/>
        </w:rPr>
      </w:pPr>
    </w:p>
    <w:p w14:paraId="0D08CD2D" w14:textId="6F2C8490" w:rsidR="00797526" w:rsidRDefault="00797526"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19E66EF8" w14:textId="77777777" w:rsidR="0038076A" w:rsidRPr="00855868" w:rsidRDefault="0038076A" w:rsidP="003A3F80">
      <w:pPr>
        <w:tabs>
          <w:tab w:val="left" w:pos="0"/>
          <w:tab w:val="left" w:pos="360"/>
          <w:tab w:val="left" w:pos="720"/>
          <w:tab w:val="left" w:pos="1080"/>
          <w:tab w:val="left" w:pos="1440"/>
          <w:tab w:val="left" w:pos="1800"/>
          <w:tab w:val="left" w:pos="2160"/>
          <w:tab w:val="left" w:pos="2880"/>
          <w:tab w:val="left" w:pos="3600"/>
          <w:tab w:val="left" w:pos="4320"/>
        </w:tabs>
        <w:ind w:left="1080" w:firstLine="360"/>
        <w:rPr>
          <w:rFonts w:ascii="Times New Roman" w:hAnsi="Times New Roman"/>
          <w:sz w:val="24"/>
          <w:szCs w:val="24"/>
        </w:rPr>
      </w:pPr>
    </w:p>
    <w:p w14:paraId="21D0DC3C" w14:textId="77777777" w:rsidR="00CB1E20" w:rsidRPr="00855868" w:rsidRDefault="008443C2">
      <w:pPr>
        <w:pStyle w:val="Heading1"/>
        <w:jc w:val="center"/>
        <w:rPr>
          <w:rFonts w:ascii="Times New Roman" w:hAnsi="Times New Roman" w:cs="Times New Roman"/>
          <w:b w:val="0"/>
          <w:sz w:val="24"/>
          <w:szCs w:val="24"/>
        </w:rPr>
      </w:pPr>
      <w:bookmarkStart w:id="72" w:name="_Toc61287617"/>
      <w:bookmarkStart w:id="73" w:name="Untitled_Document-36"/>
      <w:r w:rsidRPr="00855868">
        <w:rPr>
          <w:rFonts w:ascii="Times New Roman" w:hAnsi="Times New Roman" w:cs="Times New Roman"/>
          <w:szCs w:val="24"/>
        </w:rPr>
        <w:lastRenderedPageBreak/>
        <w:t>Bibliography</w:t>
      </w:r>
      <w:bookmarkEnd w:id="72"/>
    </w:p>
    <w:bookmarkEnd w:id="73"/>
    <w:p w14:paraId="170675A7" w14:textId="77777777" w:rsidR="00CB1E20" w:rsidRPr="00855868" w:rsidRDefault="00CB1E20">
      <w:pPr>
        <w:spacing w:line="264" w:lineRule="auto"/>
        <w:ind w:left="1110" w:hanging="390"/>
        <w:rPr>
          <w:rFonts w:ascii="Times New Roman" w:hAnsi="Times New Roman"/>
          <w:sz w:val="24"/>
          <w:szCs w:val="24"/>
        </w:rPr>
      </w:pPr>
    </w:p>
    <w:p w14:paraId="6DDC4EFF" w14:textId="1DE04046"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Allen, John L., Jr. </w:t>
      </w:r>
      <w:r w:rsidRPr="00855868">
        <w:rPr>
          <w:rFonts w:ascii="Times New Roman" w:hAnsi="Times New Roman"/>
          <w:i/>
          <w:iCs/>
          <w:sz w:val="24"/>
          <w:szCs w:val="24"/>
        </w:rPr>
        <w:t>The Global War on Christians: Dispatches from the Front Lines of Anti-Christian Persecution</w:t>
      </w:r>
      <w:r w:rsidRPr="00855868">
        <w:rPr>
          <w:rFonts w:ascii="Times New Roman" w:hAnsi="Times New Roman"/>
          <w:sz w:val="24"/>
          <w:szCs w:val="24"/>
        </w:rPr>
        <w:t>. Image, 2016.</w:t>
      </w:r>
    </w:p>
    <w:p w14:paraId="0A07FBCE"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37CF89D8" w14:textId="2BBD6131"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Annus, A. </w:t>
      </w:r>
      <w:r w:rsidR="00D36C5E" w:rsidRPr="00855868">
        <w:rPr>
          <w:rFonts w:ascii="Times New Roman" w:hAnsi="Times New Roman"/>
          <w:sz w:val="24"/>
          <w:szCs w:val="24"/>
        </w:rPr>
        <w:t>“</w:t>
      </w:r>
      <w:r w:rsidRPr="00855868">
        <w:rPr>
          <w:rFonts w:ascii="Times New Roman" w:hAnsi="Times New Roman"/>
          <w:sz w:val="24"/>
          <w:szCs w:val="24"/>
        </w:rPr>
        <w:t>On the Origin of Watchers: A Comparative Study of the Antediluvian Wisdom in Mesopotamian and Jewish Traditions.</w:t>
      </w:r>
      <w:r w:rsidR="00D36C5E" w:rsidRPr="00855868">
        <w:rPr>
          <w:rFonts w:ascii="Times New Roman" w:hAnsi="Times New Roman"/>
          <w:sz w:val="24"/>
          <w:szCs w:val="24"/>
        </w:rPr>
        <w:t>”</w:t>
      </w:r>
      <w:r w:rsidRPr="00855868">
        <w:rPr>
          <w:rFonts w:ascii="Times New Roman" w:hAnsi="Times New Roman"/>
          <w:sz w:val="24"/>
          <w:szCs w:val="24"/>
        </w:rPr>
        <w:t xml:space="preserve"> Journal for the Study of the Pseudepigrapha. University of Tartu,  Estonia.</w:t>
      </w:r>
      <w:r w:rsidR="00D36C5E" w:rsidRPr="00855868">
        <w:rPr>
          <w:rFonts w:ascii="Times New Roman" w:hAnsi="Times New Roman"/>
          <w:sz w:val="24"/>
          <w:szCs w:val="24"/>
        </w:rPr>
        <w:t xml:space="preserve"> 2010. </w:t>
      </w:r>
    </w:p>
    <w:p w14:paraId="7D063664"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FE7EB07" w14:textId="59CF55D5"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Audisio</w:t>
      </w:r>
      <w:proofErr w:type="spellEnd"/>
      <w:r w:rsidRPr="00855868">
        <w:rPr>
          <w:rFonts w:ascii="Times New Roman" w:hAnsi="Times New Roman"/>
          <w:sz w:val="24"/>
          <w:szCs w:val="24"/>
        </w:rPr>
        <w:t>, Gabriel</w:t>
      </w:r>
      <w:r w:rsidR="00D36C5E" w:rsidRPr="00855868">
        <w:rPr>
          <w:rFonts w:ascii="Times New Roman" w:hAnsi="Times New Roman"/>
          <w:sz w:val="24"/>
          <w:szCs w:val="24"/>
        </w:rPr>
        <w:t>.</w:t>
      </w:r>
      <w:r w:rsidRPr="00855868">
        <w:rPr>
          <w:rFonts w:ascii="Times New Roman" w:hAnsi="Times New Roman"/>
          <w:sz w:val="24"/>
          <w:szCs w:val="24"/>
        </w:rPr>
        <w:t xml:space="preserve"> </w:t>
      </w:r>
      <w:r w:rsidR="00D36C5E" w:rsidRPr="00855868">
        <w:rPr>
          <w:rFonts w:ascii="Times New Roman" w:hAnsi="Times New Roman"/>
          <w:sz w:val="24"/>
          <w:szCs w:val="24"/>
        </w:rPr>
        <w:t>“</w:t>
      </w:r>
      <w:r w:rsidRPr="00855868">
        <w:rPr>
          <w:rFonts w:ascii="Times New Roman" w:hAnsi="Times New Roman"/>
          <w:sz w:val="24"/>
          <w:szCs w:val="24"/>
        </w:rPr>
        <w:t>The Waldensian Dissent: Persecution and Survival</w:t>
      </w:r>
      <w:r w:rsidR="00D36C5E" w:rsidRPr="00855868">
        <w:rPr>
          <w:rFonts w:ascii="Times New Roman" w:hAnsi="Times New Roman"/>
          <w:sz w:val="24"/>
          <w:szCs w:val="24"/>
        </w:rPr>
        <w:t>”</w:t>
      </w:r>
      <w:r w:rsidRPr="00855868">
        <w:rPr>
          <w:rFonts w:ascii="Times New Roman" w:hAnsi="Times New Roman"/>
          <w:sz w:val="24"/>
          <w:szCs w:val="24"/>
        </w:rPr>
        <w:t xml:space="preserve"> c. 1170–c. 1570. Cambridge: Cambridge University Press.</w:t>
      </w:r>
      <w:r w:rsidR="00D36C5E" w:rsidRPr="00855868">
        <w:rPr>
          <w:rFonts w:ascii="Times New Roman" w:hAnsi="Times New Roman"/>
          <w:sz w:val="24"/>
          <w:szCs w:val="24"/>
        </w:rPr>
        <w:t xml:space="preserve"> 1999.</w:t>
      </w:r>
    </w:p>
    <w:p w14:paraId="26F91391"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F3030ED" w14:textId="7261A4B8"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BBC News. "Christian persecution 'at near genocide levels'." BBC News, 3 May. 2019, </w:t>
      </w:r>
      <w:hyperlink r:id="rId9" w:history="1">
        <w:r w:rsidRPr="00855868">
          <w:rPr>
            <w:rFonts w:ascii="Times New Roman" w:hAnsi="Times New Roman"/>
            <w:color w:val="0000FF"/>
            <w:sz w:val="24"/>
            <w:szCs w:val="24"/>
            <w:u w:val="single" w:color="0000FF"/>
          </w:rPr>
          <w:t>www.bbc.com/news/uk-48146305</w:t>
        </w:r>
      </w:hyperlink>
      <w:r w:rsidRPr="00855868">
        <w:rPr>
          <w:rFonts w:ascii="Times New Roman" w:hAnsi="Times New Roman"/>
          <w:sz w:val="24"/>
          <w:szCs w:val="24"/>
        </w:rPr>
        <w:t>.</w:t>
      </w:r>
    </w:p>
    <w:p w14:paraId="3FBB6598"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6D1D595" w14:textId="3C706ABB"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Babakhan</w:t>
      </w:r>
      <w:proofErr w:type="spellEnd"/>
      <w:r w:rsidRPr="00855868">
        <w:rPr>
          <w:rFonts w:ascii="Times New Roman" w:hAnsi="Times New Roman"/>
          <w:sz w:val="24"/>
          <w:szCs w:val="24"/>
        </w:rPr>
        <w:t>, Jen. "6 People Who Froze to Death—and Came Back to Life." Read. Dig., 8 Feb. 2019, www.rd.com/list/people-who-froze-came-back-to-life.</w:t>
      </w:r>
    </w:p>
    <w:p w14:paraId="7FE497C1"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AFB74BE" w14:textId="1335540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Barrett, David and Johnson, Todd. 2020. World Christian Trends, AD 30-AD 2200. </w:t>
      </w:r>
      <w:proofErr w:type="spellStart"/>
      <w:r w:rsidRPr="00855868">
        <w:rPr>
          <w:rFonts w:ascii="Times New Roman" w:hAnsi="Times New Roman"/>
          <w:sz w:val="24"/>
          <w:szCs w:val="24"/>
        </w:rPr>
        <w:t>MissionBooks</w:t>
      </w:r>
      <w:proofErr w:type="spellEnd"/>
      <w:r w:rsidRPr="00855868">
        <w:rPr>
          <w:rFonts w:ascii="Times New Roman" w:hAnsi="Times New Roman"/>
          <w:sz w:val="24"/>
          <w:szCs w:val="24"/>
        </w:rPr>
        <w:t xml:space="preserve">. </w:t>
      </w:r>
    </w:p>
    <w:p w14:paraId="0A70B33E"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BBA7F07" w14:textId="3D89021C"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Berner, C. </w:t>
      </w:r>
      <w:r w:rsidR="00D36C5E" w:rsidRPr="00855868">
        <w:rPr>
          <w:rFonts w:ascii="Times New Roman" w:hAnsi="Times New Roman"/>
          <w:sz w:val="24"/>
          <w:szCs w:val="24"/>
        </w:rPr>
        <w:t>“</w:t>
      </w:r>
      <w:r w:rsidRPr="00855868">
        <w:rPr>
          <w:rFonts w:ascii="Times New Roman" w:hAnsi="Times New Roman"/>
          <w:sz w:val="24"/>
          <w:szCs w:val="24"/>
        </w:rPr>
        <w:t>The Four (or Seven) Archangels in the First Book of Enoch and Early Jewish Writings of the Second Temple Period. Angels: The Concept of Celestial Beings: Origins, Development and Reception.</w:t>
      </w:r>
      <w:r w:rsidR="0085616F" w:rsidRPr="00855868">
        <w:rPr>
          <w:rFonts w:ascii="Times New Roman" w:hAnsi="Times New Roman"/>
          <w:sz w:val="24"/>
          <w:szCs w:val="24"/>
        </w:rPr>
        <w:t>”</w:t>
      </w:r>
      <w:r w:rsidRPr="00855868">
        <w:rPr>
          <w:rFonts w:ascii="Times New Roman" w:hAnsi="Times New Roman"/>
          <w:sz w:val="24"/>
          <w:szCs w:val="24"/>
        </w:rPr>
        <w:t xml:space="preserve"> Deuterocanonical and Cognate Literature. De Gruyter.</w:t>
      </w:r>
      <w:r w:rsidR="00D36C5E" w:rsidRPr="00855868">
        <w:rPr>
          <w:rFonts w:ascii="Times New Roman" w:hAnsi="Times New Roman"/>
          <w:sz w:val="24"/>
          <w:szCs w:val="24"/>
        </w:rPr>
        <w:t xml:space="preserve"> 2007.</w:t>
      </w:r>
      <w:r w:rsidRPr="00855868">
        <w:rPr>
          <w:rFonts w:ascii="Times New Roman" w:hAnsi="Times New Roman"/>
          <w:sz w:val="24"/>
          <w:szCs w:val="24"/>
        </w:rPr>
        <w:t xml:space="preserve"> </w:t>
      </w:r>
    </w:p>
    <w:p w14:paraId="2BDA0639"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3CA81FDC" w14:textId="2099157C"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Burger, John. "Crypto-Christianity: The long history of hidden faith." </w:t>
      </w:r>
      <w:proofErr w:type="spellStart"/>
      <w:r w:rsidRPr="00855868">
        <w:rPr>
          <w:rFonts w:ascii="Times New Roman" w:hAnsi="Times New Roman"/>
          <w:sz w:val="24"/>
          <w:szCs w:val="24"/>
        </w:rPr>
        <w:t>Aleteia</w:t>
      </w:r>
      <w:proofErr w:type="spellEnd"/>
      <w:r w:rsidRPr="00855868">
        <w:rPr>
          <w:rFonts w:ascii="Times New Roman" w:hAnsi="Times New Roman"/>
          <w:sz w:val="24"/>
          <w:szCs w:val="24"/>
        </w:rPr>
        <w:t xml:space="preserve"> — Catholic Spirituality, Lifestyle, World News, and Culture, 26 Nov. 2019, aleteia.org/2019/11/26/crypto-christianity-the-long-history-of-hidden-faith.</w:t>
      </w:r>
    </w:p>
    <w:p w14:paraId="79A74135"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18DB1F8E" w14:textId="5105EB8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Calvary Chapel. "Persecution Will End." Calvary Chapel, 22 Dec. 2020, calvarychapel.com/posts/persecution-will-end.</w:t>
      </w:r>
    </w:p>
    <w:p w14:paraId="2EC79B61"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9563BE4" w14:textId="12354887"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Casper, Jayson. "The Top 50 Countries Where It</w:t>
      </w:r>
      <w:r w:rsidRPr="00855868">
        <w:rPr>
          <w:rFonts w:ascii="Times New Roman" w:eastAsia="Andika Basic" w:hAnsi="Times New Roman"/>
          <w:sz w:val="24"/>
          <w:szCs w:val="24"/>
        </w:rPr>
        <w:t xml:space="preserve">’s Hardest to Be a Christian." </w:t>
      </w:r>
      <w:proofErr w:type="spellStart"/>
      <w:r w:rsidRPr="00855868">
        <w:rPr>
          <w:rFonts w:ascii="Times New Roman" w:eastAsia="Andika Basic" w:hAnsi="Times New Roman"/>
          <w:sz w:val="24"/>
          <w:szCs w:val="24"/>
        </w:rPr>
        <w:t>ChristianityToday</w:t>
      </w:r>
      <w:proofErr w:type="spellEnd"/>
      <w:r w:rsidRPr="00855868">
        <w:rPr>
          <w:rFonts w:ascii="Times New Roman" w:eastAsia="Andika Basic" w:hAnsi="Times New Roman"/>
          <w:sz w:val="24"/>
          <w:szCs w:val="24"/>
        </w:rPr>
        <w:t>, 15 Jan. 2020,</w:t>
      </w:r>
      <w:r w:rsidR="0085616F" w:rsidRPr="00855868">
        <w:rPr>
          <w:rFonts w:ascii="Times New Roman" w:eastAsia="Andika Basic" w:hAnsi="Times New Roman"/>
          <w:sz w:val="24"/>
          <w:szCs w:val="24"/>
        </w:rPr>
        <w:t xml:space="preserve"> </w:t>
      </w:r>
      <w:hyperlink r:id="rId10" w:history="1">
        <w:r w:rsidR="0085616F" w:rsidRPr="00855868">
          <w:rPr>
            <w:rStyle w:val="Hyperlink"/>
            <w:rFonts w:ascii="Times New Roman" w:hAnsi="Times New Roman"/>
            <w:sz w:val="24"/>
            <w:szCs w:val="24"/>
          </w:rPr>
          <w:t>www.christianitytoday.com/news/</w:t>
        </w:r>
        <w:r w:rsidR="0085616F" w:rsidRPr="00855868">
          <w:rPr>
            <w:rStyle w:val="Hyperlink"/>
            <w:rFonts w:ascii="Times New Roman" w:hAnsi="Times New Roman"/>
            <w:sz w:val="24"/>
            <w:szCs w:val="24"/>
          </w:rPr>
          <w:br/>
          <w:t>2020/january/top-christian-persecution-open-doors-2020-world-watch-list.html</w:t>
        </w:r>
      </w:hyperlink>
      <w:r w:rsidRPr="00855868">
        <w:rPr>
          <w:rFonts w:ascii="Times New Roman" w:hAnsi="Times New Roman"/>
          <w:sz w:val="24"/>
          <w:szCs w:val="24"/>
        </w:rPr>
        <w:t>.</w:t>
      </w:r>
    </w:p>
    <w:p w14:paraId="425255A3"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C44613B" w14:textId="2F7ECFDD"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Clement of Rome. </w:t>
      </w:r>
      <w:r w:rsidR="0085616F" w:rsidRPr="00855868">
        <w:rPr>
          <w:rFonts w:ascii="Times New Roman" w:hAnsi="Times New Roman"/>
          <w:i/>
          <w:iCs/>
          <w:sz w:val="24"/>
          <w:szCs w:val="24"/>
        </w:rPr>
        <w:t>First Epistle of Clement to the Corinthians.</w:t>
      </w:r>
      <w:r w:rsidR="0085616F" w:rsidRPr="00855868">
        <w:rPr>
          <w:rFonts w:ascii="Times New Roman" w:hAnsi="Times New Roman"/>
          <w:sz w:val="24"/>
          <w:szCs w:val="24"/>
        </w:rPr>
        <w:t xml:space="preserve"> </w:t>
      </w:r>
      <w:r w:rsidRPr="00855868">
        <w:rPr>
          <w:rFonts w:ascii="Times New Roman" w:hAnsi="Times New Roman"/>
          <w:sz w:val="24"/>
          <w:szCs w:val="24"/>
        </w:rPr>
        <w:t xml:space="preserve">The Apostolic Fathers with Justin Martyr and Irenaeus. 1885. Christian Literature Company. </w:t>
      </w:r>
    </w:p>
    <w:p w14:paraId="44252E4E"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A5206A4" w14:textId="77777777" w:rsidR="00D36C5E" w:rsidRPr="00855868" w:rsidRDefault="008443C2" w:rsidP="00D36C5E">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Contributors to Wikimedia projects. "Christian persecution complex - Wikipedia." 15 Nov. 2020,</w:t>
      </w:r>
      <w:r w:rsidR="00D36C5E" w:rsidRPr="00855868">
        <w:rPr>
          <w:rFonts w:ascii="Times New Roman" w:hAnsi="Times New Roman"/>
          <w:sz w:val="24"/>
          <w:szCs w:val="24"/>
        </w:rPr>
        <w:t xml:space="preserve"> </w:t>
      </w:r>
      <w:r w:rsidRPr="00855868">
        <w:rPr>
          <w:rFonts w:ascii="Times New Roman" w:hAnsi="Times New Roman"/>
          <w:sz w:val="24"/>
          <w:szCs w:val="24"/>
        </w:rPr>
        <w:t>en.wikipedia.org/w/index.php?title=Christian_persecution_</w:t>
      </w:r>
    </w:p>
    <w:p w14:paraId="1653189C" w14:textId="17D5AD54" w:rsidR="00CB1E20" w:rsidRPr="00855868" w:rsidRDefault="00D36C5E" w:rsidP="00D36C5E">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ab/>
      </w:r>
      <w:proofErr w:type="spellStart"/>
      <w:r w:rsidR="008443C2" w:rsidRPr="00855868">
        <w:rPr>
          <w:rFonts w:ascii="Times New Roman" w:hAnsi="Times New Roman"/>
          <w:sz w:val="24"/>
          <w:szCs w:val="24"/>
        </w:rPr>
        <w:t>complex&amp;oldid</w:t>
      </w:r>
      <w:proofErr w:type="spellEnd"/>
      <w:r w:rsidR="008443C2" w:rsidRPr="00855868">
        <w:rPr>
          <w:rFonts w:ascii="Times New Roman" w:hAnsi="Times New Roman"/>
          <w:sz w:val="24"/>
          <w:szCs w:val="24"/>
        </w:rPr>
        <w:t>=988796080.</w:t>
      </w:r>
    </w:p>
    <w:p w14:paraId="5CE3188E"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CE3DC09" w14:textId="616E3B3A"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Crudup, Novella L. "The Religious Persecution of Christians." Scholars Crossing, 2018, digitalcommons.liberty.edu/doctoral/1906.</w:t>
      </w:r>
    </w:p>
    <w:p w14:paraId="06E1F71A"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3F95BB1" w14:textId="77777777" w:rsidR="00797526" w:rsidRDefault="00797526"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1C7D0410" w14:textId="02C89499"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lastRenderedPageBreak/>
        <w:t>Davis, Allan. "Church Fathers and Persecution." 11 Nov. 2019, relevant-christianity.com/history-of-theology/hcmt02%20-%20church%20fathers.html.</w:t>
      </w:r>
    </w:p>
    <w:p w14:paraId="68C72AD6"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E81F4C5" w14:textId="77777777" w:rsidR="0069039D" w:rsidRPr="00855868" w:rsidRDefault="0069039D"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Doctor of Theology Project Key. 2020. </w:t>
      </w:r>
      <w:hyperlink r:id="rId11" w:history="1">
        <w:r w:rsidRPr="00855868">
          <w:rPr>
            <w:rStyle w:val="Hyperlink"/>
            <w:rFonts w:ascii="Times New Roman" w:hAnsi="Times New Roman"/>
            <w:sz w:val="24"/>
            <w:szCs w:val="24"/>
          </w:rPr>
          <w:t>https://www.forge.education/map</w:t>
        </w:r>
      </w:hyperlink>
      <w:r w:rsidRPr="00855868">
        <w:rPr>
          <w:rFonts w:ascii="Times New Roman" w:hAnsi="Times New Roman"/>
          <w:sz w:val="24"/>
          <w:szCs w:val="24"/>
        </w:rPr>
        <w:t>.</w:t>
      </w:r>
    </w:p>
    <w:p w14:paraId="19288C18" w14:textId="77777777" w:rsidR="0069039D" w:rsidRPr="00855868" w:rsidRDefault="0069039D"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3119589" w14:textId="5A9820A0"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Doyle, Tom. </w:t>
      </w:r>
      <w:r w:rsidRPr="00855868">
        <w:rPr>
          <w:rFonts w:ascii="Times New Roman" w:hAnsi="Times New Roman"/>
          <w:i/>
          <w:iCs/>
          <w:sz w:val="24"/>
          <w:szCs w:val="24"/>
        </w:rPr>
        <w:t>Killing Christians: Living the Faith Where It's Not Safe to Believe.</w:t>
      </w:r>
      <w:r w:rsidRPr="00855868">
        <w:rPr>
          <w:rFonts w:ascii="Times New Roman" w:hAnsi="Times New Roman"/>
          <w:sz w:val="24"/>
          <w:szCs w:val="24"/>
        </w:rPr>
        <w:t xml:space="preserve"> Thomas Nelson, 2015.</w:t>
      </w:r>
    </w:p>
    <w:p w14:paraId="4F3EBF2C" w14:textId="77777777" w:rsidR="00323492" w:rsidRPr="00855868" w:rsidRDefault="0032349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4A25354" w14:textId="3BC3527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Earls, Aaron. "10 Encouraging Trends of Global Christianity in 2020 | Facts &amp; Trends." Facts &amp; Trends, 9 June 2020, factsandtrends.net/2020/06/10/10-encouraging-trends-of-global-christianity-in-2020.</w:t>
      </w:r>
    </w:p>
    <w:p w14:paraId="104F5DA5"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2639DF3" w14:textId="4992659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Earls, Aaron. "4 Disturbing Trends in Global Christian Persecution | Facts &amp; Trends." Facts &amp; Trends, 17 Jan. 2020, factsandtrends.net/2020/01/17/4-disturbing-trends-in-global-christian-persecution.</w:t>
      </w:r>
    </w:p>
    <w:p w14:paraId="6034BD26" w14:textId="77777777" w:rsidR="00D36C5E" w:rsidRPr="00855868" w:rsidRDefault="00D36C5E"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2AF5B5A" w14:textId="62494F3E"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Faith Bible Church. 2020, www.faithbibleonline.org.</w:t>
      </w:r>
    </w:p>
    <w:p w14:paraId="5071C64F"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4C507113" w14:textId="4822A316"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Farris, Michael</w:t>
      </w:r>
      <w:r w:rsidR="00D36C5E" w:rsidRPr="00855868">
        <w:rPr>
          <w:rFonts w:ascii="Times New Roman" w:hAnsi="Times New Roman"/>
          <w:sz w:val="24"/>
          <w:szCs w:val="24"/>
        </w:rPr>
        <w:t>.</w:t>
      </w:r>
      <w:r w:rsidRPr="00855868">
        <w:rPr>
          <w:rFonts w:ascii="Times New Roman" w:hAnsi="Times New Roman"/>
          <w:sz w:val="24"/>
          <w:szCs w:val="24"/>
        </w:rPr>
        <w:t xml:space="preserve"> </w:t>
      </w:r>
      <w:r w:rsidRPr="00855868">
        <w:rPr>
          <w:rFonts w:ascii="Times New Roman" w:hAnsi="Times New Roman"/>
          <w:i/>
          <w:iCs/>
          <w:sz w:val="24"/>
          <w:szCs w:val="24"/>
        </w:rPr>
        <w:t>From Tyndale to Madison: How the Death of an English Martyr Led to the American Bill of Rights</w:t>
      </w:r>
      <w:r w:rsidRPr="00855868">
        <w:rPr>
          <w:rFonts w:ascii="Times New Roman" w:hAnsi="Times New Roman"/>
          <w:sz w:val="24"/>
          <w:szCs w:val="24"/>
        </w:rPr>
        <w:t xml:space="preserve">. B&amp;H Publishing Group. </w:t>
      </w:r>
      <w:r w:rsidR="00D36C5E" w:rsidRPr="00855868">
        <w:rPr>
          <w:rFonts w:ascii="Times New Roman" w:hAnsi="Times New Roman"/>
          <w:sz w:val="24"/>
          <w:szCs w:val="24"/>
        </w:rPr>
        <w:t>2007.</w:t>
      </w:r>
    </w:p>
    <w:p w14:paraId="7ED31047"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450EB69A" w14:textId="73D764C5"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Feldman, Fred. </w:t>
      </w:r>
      <w:r w:rsidRPr="00855868">
        <w:rPr>
          <w:rFonts w:ascii="Times New Roman" w:hAnsi="Times New Roman"/>
          <w:i/>
          <w:iCs/>
          <w:sz w:val="24"/>
          <w:szCs w:val="24"/>
        </w:rPr>
        <w:t>Confrontations with the Reaper: A Philosophical Study of the Nature and Value of Death</w:t>
      </w:r>
      <w:r w:rsidRPr="00855868">
        <w:rPr>
          <w:rFonts w:ascii="Times New Roman" w:hAnsi="Times New Roman"/>
          <w:sz w:val="24"/>
          <w:szCs w:val="24"/>
        </w:rPr>
        <w:t>. Oxford UP, 1994.</w:t>
      </w:r>
    </w:p>
    <w:p w14:paraId="49B9C3DF"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07FFD79" w14:textId="1539F8B5"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Goetz, S., &amp; Taliaferro, C. </w:t>
      </w:r>
      <w:r w:rsidRPr="00855868">
        <w:rPr>
          <w:rFonts w:ascii="Times New Roman" w:hAnsi="Times New Roman"/>
          <w:i/>
          <w:iCs/>
          <w:sz w:val="24"/>
          <w:szCs w:val="24"/>
        </w:rPr>
        <w:t>A Brief History of the Soul</w:t>
      </w:r>
      <w:r w:rsidRPr="00855868">
        <w:rPr>
          <w:rFonts w:ascii="Times New Roman" w:hAnsi="Times New Roman"/>
          <w:sz w:val="24"/>
          <w:szCs w:val="24"/>
        </w:rPr>
        <w:t xml:space="preserve">. Wiley-Blackwell. </w:t>
      </w:r>
      <w:r w:rsidR="00D36C5E" w:rsidRPr="00855868">
        <w:rPr>
          <w:rFonts w:ascii="Times New Roman" w:hAnsi="Times New Roman"/>
          <w:sz w:val="24"/>
          <w:szCs w:val="24"/>
        </w:rPr>
        <w:t>(2011).</w:t>
      </w:r>
    </w:p>
    <w:p w14:paraId="5E49FE58"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92BE865" w14:textId="769C1E79"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Gospel Coalition. "Is There Really Anti-Christian Discrimination in America?" Gospel Coalition, 22 Dec. 2020, www.thegospelcoalition.org/article/anti-christian-discrimination-america.</w:t>
      </w:r>
    </w:p>
    <w:p w14:paraId="7B8A0A63"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147F3194" w14:textId="57AF4F8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Grace to You. 2020, www.gty.org.</w:t>
      </w:r>
    </w:p>
    <w:p w14:paraId="715F41E7"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E9DA7CC" w14:textId="089DFBFE"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Heiser</w:t>
      </w:r>
      <w:proofErr w:type="spellEnd"/>
      <w:r w:rsidRPr="00855868">
        <w:rPr>
          <w:rFonts w:ascii="Times New Roman" w:hAnsi="Times New Roman"/>
          <w:sz w:val="24"/>
          <w:szCs w:val="24"/>
        </w:rPr>
        <w:t>, M</w:t>
      </w:r>
      <w:r w:rsidR="00D36C5E" w:rsidRPr="00855868">
        <w:rPr>
          <w:rFonts w:ascii="Times New Roman" w:hAnsi="Times New Roman"/>
          <w:sz w:val="24"/>
          <w:szCs w:val="24"/>
        </w:rPr>
        <w:t>ichael</w:t>
      </w:r>
      <w:r w:rsidRPr="00855868">
        <w:rPr>
          <w:rFonts w:ascii="Times New Roman" w:hAnsi="Times New Roman"/>
          <w:sz w:val="24"/>
          <w:szCs w:val="24"/>
        </w:rPr>
        <w:t xml:space="preserve">. </w:t>
      </w:r>
      <w:r w:rsidR="00D36C5E" w:rsidRPr="00855868">
        <w:rPr>
          <w:rFonts w:ascii="Times New Roman" w:hAnsi="Times New Roman"/>
          <w:sz w:val="24"/>
          <w:szCs w:val="24"/>
        </w:rPr>
        <w:t>“</w:t>
      </w:r>
      <w:r w:rsidRPr="00855868">
        <w:rPr>
          <w:rFonts w:ascii="Times New Roman" w:hAnsi="Times New Roman"/>
          <w:sz w:val="24"/>
          <w:szCs w:val="24"/>
        </w:rPr>
        <w:t>Monotheism and the Language of Divine Plurality in the Hebrew Bible and the Dead Sea Scrolls.</w:t>
      </w:r>
      <w:r w:rsidR="00D36C5E" w:rsidRPr="00855868">
        <w:rPr>
          <w:rFonts w:ascii="Times New Roman" w:hAnsi="Times New Roman"/>
          <w:sz w:val="24"/>
          <w:szCs w:val="24"/>
        </w:rPr>
        <w:t>”</w:t>
      </w:r>
      <w:r w:rsidRPr="00855868">
        <w:rPr>
          <w:rFonts w:ascii="Times New Roman" w:hAnsi="Times New Roman"/>
          <w:sz w:val="24"/>
          <w:szCs w:val="24"/>
        </w:rPr>
        <w:t xml:space="preserve"> Tyndale Bulletin 65.1, p 85-100. Tyndale House Cambridge.</w:t>
      </w:r>
      <w:r w:rsidR="00D36C5E" w:rsidRPr="00855868">
        <w:rPr>
          <w:rFonts w:ascii="Times New Roman" w:hAnsi="Times New Roman"/>
          <w:sz w:val="24"/>
          <w:szCs w:val="24"/>
        </w:rPr>
        <w:t xml:space="preserve"> 2014.</w:t>
      </w:r>
    </w:p>
    <w:p w14:paraId="63A719DA"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313B1D52" w14:textId="1855E98C"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Heiser</w:t>
      </w:r>
      <w:proofErr w:type="spellEnd"/>
      <w:r w:rsidRPr="00855868">
        <w:rPr>
          <w:rFonts w:ascii="Times New Roman" w:hAnsi="Times New Roman"/>
          <w:sz w:val="24"/>
          <w:szCs w:val="24"/>
        </w:rPr>
        <w:t>, M</w:t>
      </w:r>
      <w:r w:rsidR="00D36C5E" w:rsidRPr="00855868">
        <w:rPr>
          <w:rFonts w:ascii="Times New Roman" w:hAnsi="Times New Roman"/>
          <w:sz w:val="24"/>
          <w:szCs w:val="24"/>
        </w:rPr>
        <w:t>ichael</w:t>
      </w:r>
      <w:r w:rsidRPr="00855868">
        <w:rPr>
          <w:rFonts w:ascii="Times New Roman" w:hAnsi="Times New Roman"/>
          <w:sz w:val="24"/>
          <w:szCs w:val="24"/>
        </w:rPr>
        <w:t xml:space="preserve">. </w:t>
      </w:r>
      <w:r w:rsidRPr="00855868">
        <w:rPr>
          <w:rFonts w:ascii="Times New Roman" w:hAnsi="Times New Roman"/>
          <w:i/>
          <w:iCs/>
          <w:sz w:val="24"/>
          <w:szCs w:val="24"/>
        </w:rPr>
        <w:t>The Unseen Realm: Recovering the Supernatural Worldview of the Bible</w:t>
      </w:r>
      <w:r w:rsidRPr="00855868">
        <w:rPr>
          <w:rFonts w:ascii="Times New Roman" w:hAnsi="Times New Roman"/>
          <w:sz w:val="24"/>
          <w:szCs w:val="24"/>
        </w:rPr>
        <w:t xml:space="preserve">. Bellingham, WA : </w:t>
      </w:r>
      <w:proofErr w:type="spellStart"/>
      <w:r w:rsidRPr="00855868">
        <w:rPr>
          <w:rFonts w:ascii="Times New Roman" w:hAnsi="Times New Roman"/>
          <w:sz w:val="24"/>
          <w:szCs w:val="24"/>
        </w:rPr>
        <w:t>Lexham</w:t>
      </w:r>
      <w:proofErr w:type="spellEnd"/>
      <w:r w:rsidRPr="00855868">
        <w:rPr>
          <w:rFonts w:ascii="Times New Roman" w:hAnsi="Times New Roman"/>
          <w:sz w:val="24"/>
          <w:szCs w:val="24"/>
        </w:rPr>
        <w:t xml:space="preserve"> Press. </w:t>
      </w:r>
      <w:r w:rsidR="00D36C5E" w:rsidRPr="00855868">
        <w:rPr>
          <w:rFonts w:ascii="Times New Roman" w:hAnsi="Times New Roman"/>
          <w:sz w:val="24"/>
          <w:szCs w:val="24"/>
        </w:rPr>
        <w:t>2015.</w:t>
      </w:r>
    </w:p>
    <w:p w14:paraId="7F6A5806"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43E08EF5" w14:textId="1C979CE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Houdmann</w:t>
      </w:r>
      <w:proofErr w:type="spellEnd"/>
      <w:r w:rsidRPr="00855868">
        <w:rPr>
          <w:rFonts w:ascii="Times New Roman" w:hAnsi="Times New Roman"/>
          <w:sz w:val="24"/>
          <w:szCs w:val="24"/>
        </w:rPr>
        <w:t xml:space="preserve">, Michael S. "Why did John Calvin have Michael Servetus  Burned at the Stake for Heresy?" </w:t>
      </w:r>
      <w:proofErr w:type="spellStart"/>
      <w:r w:rsidRPr="00855868">
        <w:rPr>
          <w:rFonts w:ascii="Times New Roman" w:hAnsi="Times New Roman"/>
          <w:sz w:val="24"/>
          <w:szCs w:val="24"/>
        </w:rPr>
        <w:t>GotQuestions</w:t>
      </w:r>
      <w:proofErr w:type="spellEnd"/>
      <w:r w:rsidRPr="00855868">
        <w:rPr>
          <w:rFonts w:ascii="Times New Roman" w:hAnsi="Times New Roman"/>
          <w:sz w:val="24"/>
          <w:szCs w:val="24"/>
        </w:rPr>
        <w:t>, 2 Jan. 2020, www.gotquestions.org/Calvin-Michael-Servetus.html.</w:t>
      </w:r>
    </w:p>
    <w:p w14:paraId="34392D8F"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18D92160" w14:textId="2DBFDAC9"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Johnson, Todd M et al. </w:t>
      </w:r>
      <w:r w:rsidRPr="00855868">
        <w:rPr>
          <w:rFonts w:ascii="Times New Roman" w:eastAsia="Andika Basic" w:hAnsi="Times New Roman"/>
          <w:sz w:val="24"/>
          <w:szCs w:val="24"/>
        </w:rPr>
        <w:t xml:space="preserve">“Status of Global Christianity 2020” Gordon Conwell University. </w:t>
      </w:r>
      <w:hyperlink r:id="rId12" w:history="1">
        <w:r w:rsidRPr="00855868">
          <w:rPr>
            <w:rFonts w:ascii="Times New Roman" w:hAnsi="Times New Roman"/>
            <w:color w:val="0000FF"/>
            <w:sz w:val="24"/>
            <w:szCs w:val="24"/>
            <w:u w:val="single" w:color="0000FF"/>
          </w:rPr>
          <w:t>https://www.gordonconwell.edu/center-for-global-christianity/wp-content/uploads/sites/13/2020/01/Status-of-Global-Christianity-2020.pdf</w:t>
        </w:r>
      </w:hyperlink>
    </w:p>
    <w:p w14:paraId="536683AC"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4D105B52" w14:textId="77777777" w:rsidR="00797526" w:rsidRDefault="00797526"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9E38C20" w14:textId="77777777" w:rsidR="00797526" w:rsidRDefault="00797526"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CE22794" w14:textId="078C3BEC"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lastRenderedPageBreak/>
        <w:t xml:space="preserve">Kamen, Henry. </w:t>
      </w:r>
      <w:r w:rsidRPr="00855868">
        <w:rPr>
          <w:rFonts w:ascii="Times New Roman" w:hAnsi="Times New Roman"/>
          <w:i/>
          <w:iCs/>
          <w:sz w:val="24"/>
          <w:szCs w:val="24"/>
        </w:rPr>
        <w:t xml:space="preserve">The Spanish Inquisition: </w:t>
      </w:r>
      <w:r w:rsidR="0085616F" w:rsidRPr="00855868">
        <w:rPr>
          <w:rFonts w:ascii="Times New Roman" w:hAnsi="Times New Roman"/>
          <w:i/>
          <w:iCs/>
          <w:sz w:val="24"/>
          <w:szCs w:val="24"/>
        </w:rPr>
        <w:t>A</w:t>
      </w:r>
      <w:r w:rsidRPr="00855868">
        <w:rPr>
          <w:rFonts w:ascii="Times New Roman" w:hAnsi="Times New Roman"/>
          <w:i/>
          <w:iCs/>
          <w:sz w:val="24"/>
          <w:szCs w:val="24"/>
        </w:rPr>
        <w:t xml:space="preserve"> Historical Revision</w:t>
      </w:r>
      <w:r w:rsidRPr="00855868">
        <w:rPr>
          <w:rFonts w:ascii="Times New Roman" w:hAnsi="Times New Roman"/>
          <w:sz w:val="24"/>
          <w:szCs w:val="24"/>
        </w:rPr>
        <w:t>. Yale University Press.</w:t>
      </w:r>
      <w:r w:rsidR="00D36C5E" w:rsidRPr="00855868">
        <w:rPr>
          <w:rFonts w:ascii="Times New Roman" w:hAnsi="Times New Roman"/>
          <w:sz w:val="24"/>
          <w:szCs w:val="24"/>
        </w:rPr>
        <w:t xml:space="preserve"> 1998.</w:t>
      </w:r>
    </w:p>
    <w:p w14:paraId="6B155272" w14:textId="77C3995C"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Keane, Kevan D. "Persecution of Christians during the American Revolution." Scholars Crossing, 2015, digitalcommons.liberty.edu/</w:t>
      </w:r>
      <w:proofErr w:type="spellStart"/>
      <w:r w:rsidRPr="00855868">
        <w:rPr>
          <w:rFonts w:ascii="Times New Roman" w:hAnsi="Times New Roman"/>
          <w:sz w:val="24"/>
          <w:szCs w:val="24"/>
        </w:rPr>
        <w:t>symp_grad</w:t>
      </w:r>
      <w:proofErr w:type="spellEnd"/>
      <w:r w:rsidRPr="00855868">
        <w:rPr>
          <w:rFonts w:ascii="Times New Roman" w:hAnsi="Times New Roman"/>
          <w:sz w:val="24"/>
          <w:szCs w:val="24"/>
        </w:rPr>
        <w:t>/2015/A/5.</w:t>
      </w:r>
    </w:p>
    <w:p w14:paraId="79B4A981"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C08DF05" w14:textId="7F0EE6AE"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Kilbourn, Aaron G. </w:t>
      </w:r>
      <w:r w:rsidRPr="00855868">
        <w:rPr>
          <w:rFonts w:ascii="Times New Roman" w:eastAsia="Andika Basic" w:hAnsi="Times New Roman"/>
          <w:sz w:val="24"/>
          <w:szCs w:val="24"/>
        </w:rPr>
        <w:t xml:space="preserve">“Justin Martyr, Irenaeus of Lyons, and Cyprian of Carthage on Suffering: A Comparative and Critical Study of their Works that Concern the Apologetic Uses of Suffering in Early Christianity” 2017. PhD Diss., Rawlings School of Divinity. Liberty University. </w:t>
      </w:r>
    </w:p>
    <w:p w14:paraId="45A0173D"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B60832D" w14:textId="6DDD96BF"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Kvanvig</w:t>
      </w:r>
      <w:proofErr w:type="spellEnd"/>
      <w:r w:rsidRPr="00855868">
        <w:rPr>
          <w:rFonts w:ascii="Times New Roman" w:hAnsi="Times New Roman"/>
          <w:sz w:val="24"/>
          <w:szCs w:val="24"/>
        </w:rPr>
        <w:t xml:space="preserve">, H. </w:t>
      </w:r>
      <w:r w:rsidR="00D36C5E" w:rsidRPr="00855868">
        <w:rPr>
          <w:rFonts w:ascii="Times New Roman" w:hAnsi="Times New Roman"/>
          <w:sz w:val="24"/>
          <w:szCs w:val="24"/>
        </w:rPr>
        <w:t>“</w:t>
      </w:r>
      <w:r w:rsidRPr="00855868">
        <w:rPr>
          <w:rFonts w:ascii="Times New Roman" w:hAnsi="Times New Roman"/>
          <w:sz w:val="24"/>
          <w:szCs w:val="24"/>
        </w:rPr>
        <w:t>Genesis 6:1-4 as an Antediluvian Event. Scandinavian Journal of the Old Testament: An International Journal of Nordic Theology,</w:t>
      </w:r>
      <w:r w:rsidR="00D36C5E" w:rsidRPr="00855868">
        <w:rPr>
          <w:rFonts w:ascii="Times New Roman" w:hAnsi="Times New Roman"/>
          <w:sz w:val="24"/>
          <w:szCs w:val="24"/>
        </w:rPr>
        <w:t>”</w:t>
      </w:r>
      <w:r w:rsidRPr="00855868">
        <w:rPr>
          <w:rFonts w:ascii="Times New Roman" w:hAnsi="Times New Roman"/>
          <w:sz w:val="24"/>
          <w:szCs w:val="24"/>
        </w:rPr>
        <w:t xml:space="preserve"> Vol 16, Issue 1.</w:t>
      </w:r>
      <w:r w:rsidR="00D36C5E" w:rsidRPr="00855868">
        <w:rPr>
          <w:rFonts w:ascii="Times New Roman" w:hAnsi="Times New Roman"/>
          <w:sz w:val="24"/>
          <w:szCs w:val="24"/>
        </w:rPr>
        <w:t xml:space="preserve"> 2010.</w:t>
      </w:r>
    </w:p>
    <w:p w14:paraId="396B522F"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09556AC" w14:textId="639A5281"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Linge, D. </w:t>
      </w:r>
      <w:r w:rsidR="00D36C5E" w:rsidRPr="00855868">
        <w:rPr>
          <w:rFonts w:ascii="Times New Roman" w:hAnsi="Times New Roman"/>
          <w:sz w:val="24"/>
          <w:szCs w:val="24"/>
        </w:rPr>
        <w:t>“</w:t>
      </w:r>
      <w:r w:rsidRPr="00855868">
        <w:rPr>
          <w:rFonts w:ascii="Times New Roman" w:hAnsi="Times New Roman"/>
          <w:sz w:val="24"/>
          <w:szCs w:val="24"/>
        </w:rPr>
        <w:t xml:space="preserve">Leading the Life of Angels: Ascetic Practice and Reflection in the Writings of </w:t>
      </w:r>
      <w:proofErr w:type="spellStart"/>
      <w:r w:rsidRPr="00855868">
        <w:rPr>
          <w:rFonts w:ascii="Times New Roman" w:hAnsi="Times New Roman"/>
          <w:sz w:val="24"/>
          <w:szCs w:val="24"/>
        </w:rPr>
        <w:t>Evagrius</w:t>
      </w:r>
      <w:proofErr w:type="spellEnd"/>
      <w:r w:rsidRPr="00855868">
        <w:rPr>
          <w:rFonts w:ascii="Times New Roman" w:hAnsi="Times New Roman"/>
          <w:sz w:val="24"/>
          <w:szCs w:val="24"/>
        </w:rPr>
        <w:t xml:space="preserve"> of Pontus.</w:t>
      </w:r>
      <w:r w:rsidR="00D36C5E" w:rsidRPr="00855868">
        <w:rPr>
          <w:rFonts w:ascii="Times New Roman" w:hAnsi="Times New Roman"/>
          <w:sz w:val="24"/>
          <w:szCs w:val="24"/>
        </w:rPr>
        <w:t>”</w:t>
      </w:r>
      <w:r w:rsidRPr="00855868">
        <w:rPr>
          <w:rFonts w:ascii="Times New Roman" w:hAnsi="Times New Roman"/>
          <w:sz w:val="24"/>
          <w:szCs w:val="24"/>
        </w:rPr>
        <w:t xml:space="preserve"> Journal of the American Academy of Religion, Vol. 68, No. 3, p 537-568. Oxford University Press. </w:t>
      </w:r>
      <w:r w:rsidR="00D36C5E" w:rsidRPr="00855868">
        <w:rPr>
          <w:rFonts w:ascii="Times New Roman" w:hAnsi="Times New Roman"/>
          <w:sz w:val="24"/>
          <w:szCs w:val="24"/>
        </w:rPr>
        <w:t>2000.</w:t>
      </w:r>
    </w:p>
    <w:p w14:paraId="6177168D"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C2AF21B" w14:textId="653C9D9A"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McDowell, Sean. "A Historical Evaluation of the Evidence for the Death of the Apostles as Martyrs for Their Faith." Southern Baptist Theological Seminary, 31 Mar. 2015, digital.library.sbts.edu/handle/10392/4857.</w:t>
      </w:r>
    </w:p>
    <w:p w14:paraId="62051754"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696C5C3" w14:textId="2C922ED3"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McGinn, C. </w:t>
      </w:r>
      <w:r w:rsidRPr="00855868">
        <w:rPr>
          <w:rFonts w:ascii="Times New Roman" w:hAnsi="Times New Roman"/>
          <w:i/>
          <w:iCs/>
          <w:sz w:val="24"/>
          <w:szCs w:val="24"/>
        </w:rPr>
        <w:t>The Problem of Consciousness: Essays toward a Resolution</w:t>
      </w:r>
      <w:r w:rsidRPr="00855868">
        <w:rPr>
          <w:rFonts w:ascii="Times New Roman" w:hAnsi="Times New Roman"/>
          <w:sz w:val="24"/>
          <w:szCs w:val="24"/>
        </w:rPr>
        <w:t>. Oxford: Blackwell.</w:t>
      </w:r>
      <w:r w:rsidR="00D36C5E" w:rsidRPr="00855868">
        <w:rPr>
          <w:rFonts w:ascii="Times New Roman" w:hAnsi="Times New Roman"/>
          <w:sz w:val="24"/>
          <w:szCs w:val="24"/>
        </w:rPr>
        <w:t xml:space="preserve"> 1991.</w:t>
      </w:r>
      <w:r w:rsidRPr="00855868">
        <w:rPr>
          <w:rFonts w:ascii="Times New Roman" w:hAnsi="Times New Roman"/>
          <w:sz w:val="24"/>
          <w:szCs w:val="24"/>
        </w:rPr>
        <w:t xml:space="preserve"> </w:t>
      </w:r>
    </w:p>
    <w:p w14:paraId="1FC35C40"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12D760C" w14:textId="5085CCF0"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Mims, Cedric. </w:t>
      </w:r>
      <w:r w:rsidRPr="00855868">
        <w:rPr>
          <w:rFonts w:ascii="Times New Roman" w:hAnsi="Times New Roman"/>
          <w:i/>
          <w:iCs/>
          <w:sz w:val="24"/>
          <w:szCs w:val="24"/>
        </w:rPr>
        <w:t>When We Die: The Science, Culture, and Rituals of Death</w:t>
      </w:r>
      <w:r w:rsidRPr="00855868">
        <w:rPr>
          <w:rFonts w:ascii="Times New Roman" w:hAnsi="Times New Roman"/>
          <w:sz w:val="24"/>
          <w:szCs w:val="24"/>
        </w:rPr>
        <w:t>. St. Martin's Press, 2014</w:t>
      </w:r>
      <w:r w:rsidR="00D36C5E" w:rsidRPr="00855868">
        <w:rPr>
          <w:rFonts w:ascii="Times New Roman" w:hAnsi="Times New Roman"/>
          <w:sz w:val="24"/>
          <w:szCs w:val="24"/>
        </w:rPr>
        <w:t>.</w:t>
      </w:r>
    </w:p>
    <w:p w14:paraId="15C2933D"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8168AA5" w14:textId="24B6D97F"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Mitchell, Philip I. "</w:t>
      </w:r>
      <w:proofErr w:type="spellStart"/>
      <w:r w:rsidRPr="00855868">
        <w:rPr>
          <w:rFonts w:ascii="Times New Roman" w:hAnsi="Times New Roman"/>
          <w:sz w:val="24"/>
          <w:szCs w:val="24"/>
        </w:rPr>
        <w:t>Anceint</w:t>
      </w:r>
      <w:proofErr w:type="spellEnd"/>
      <w:r w:rsidRPr="00855868">
        <w:rPr>
          <w:rFonts w:ascii="Times New Roman" w:hAnsi="Times New Roman"/>
          <w:sz w:val="24"/>
          <w:szCs w:val="24"/>
        </w:rPr>
        <w:t xml:space="preserve"> Christian Martyrdom." 4 Sept. 2019, https://www3.dbu.edu/mitchell/anceint_christian_martyrdom.htm.</w:t>
      </w:r>
    </w:p>
    <w:p w14:paraId="2E78FBCA"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3D19F15" w14:textId="44CAADC3"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Moreland, J. P. "The Existence of the Soul - J. P. Moreland." Credo Courses, 18 July 2020, www.credocourses.com/product/200638.</w:t>
      </w:r>
    </w:p>
    <w:p w14:paraId="72B9FCFB"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1BD09284" w14:textId="5881FF40"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Moreland, J. P. </w:t>
      </w:r>
      <w:r w:rsidRPr="00855868">
        <w:rPr>
          <w:rFonts w:ascii="Times New Roman" w:hAnsi="Times New Roman"/>
          <w:i/>
          <w:iCs/>
          <w:sz w:val="24"/>
          <w:szCs w:val="24"/>
        </w:rPr>
        <w:t>The Soul: How We Know It's Real and Why It Matters</w:t>
      </w:r>
      <w:r w:rsidRPr="00855868">
        <w:rPr>
          <w:rFonts w:ascii="Times New Roman" w:hAnsi="Times New Roman"/>
          <w:sz w:val="24"/>
          <w:szCs w:val="24"/>
        </w:rPr>
        <w:t>. Moody Publishers, 2014</w:t>
      </w:r>
      <w:r w:rsidR="00D36C5E" w:rsidRPr="00855868">
        <w:rPr>
          <w:rFonts w:ascii="Times New Roman" w:hAnsi="Times New Roman"/>
          <w:sz w:val="24"/>
          <w:szCs w:val="24"/>
        </w:rPr>
        <w:t>.</w:t>
      </w:r>
    </w:p>
    <w:p w14:paraId="2B919A09" w14:textId="77D1C974"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Moss, Candida R. </w:t>
      </w:r>
      <w:r w:rsidRPr="00855868">
        <w:rPr>
          <w:rFonts w:ascii="Times New Roman" w:hAnsi="Times New Roman"/>
          <w:i/>
          <w:iCs/>
          <w:sz w:val="24"/>
          <w:szCs w:val="24"/>
        </w:rPr>
        <w:t>The Myth of Persecution: How Early Christians Invented a Story of Martyrdom</w:t>
      </w:r>
      <w:r w:rsidRPr="00855868">
        <w:rPr>
          <w:rFonts w:ascii="Times New Roman" w:hAnsi="Times New Roman"/>
          <w:sz w:val="24"/>
          <w:szCs w:val="24"/>
        </w:rPr>
        <w:t xml:space="preserve">. </w:t>
      </w:r>
      <w:proofErr w:type="spellStart"/>
      <w:r w:rsidRPr="00855868">
        <w:rPr>
          <w:rFonts w:ascii="Times New Roman" w:hAnsi="Times New Roman"/>
          <w:sz w:val="24"/>
          <w:szCs w:val="24"/>
        </w:rPr>
        <w:t>HarperOne</w:t>
      </w:r>
      <w:proofErr w:type="spellEnd"/>
      <w:r w:rsidRPr="00855868">
        <w:rPr>
          <w:rFonts w:ascii="Times New Roman" w:hAnsi="Times New Roman"/>
          <w:sz w:val="24"/>
          <w:szCs w:val="24"/>
        </w:rPr>
        <w:t>, 2013</w:t>
      </w:r>
      <w:r w:rsidR="00D36C5E" w:rsidRPr="00855868">
        <w:rPr>
          <w:rFonts w:ascii="Times New Roman" w:hAnsi="Times New Roman"/>
          <w:sz w:val="24"/>
          <w:szCs w:val="24"/>
        </w:rPr>
        <w:t>.</w:t>
      </w:r>
    </w:p>
    <w:p w14:paraId="5B393756"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BCF1B12" w14:textId="5C8AFDD8"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Ochab</w:t>
      </w:r>
      <w:proofErr w:type="spellEnd"/>
      <w:r w:rsidRPr="00855868">
        <w:rPr>
          <w:rFonts w:ascii="Times New Roman" w:hAnsi="Times New Roman"/>
          <w:sz w:val="24"/>
          <w:szCs w:val="24"/>
        </w:rPr>
        <w:t xml:space="preserve">, Ewelina U. "Persecuted Christians Are Not Given Much Hope In 2020." Forbes, 19 Feb. 2020, </w:t>
      </w:r>
      <w:hyperlink r:id="rId13" w:history="1">
        <w:r w:rsidRPr="00855868">
          <w:rPr>
            <w:rFonts w:ascii="Times New Roman" w:hAnsi="Times New Roman"/>
            <w:color w:val="0000FF"/>
            <w:sz w:val="24"/>
            <w:szCs w:val="24"/>
            <w:u w:val="single" w:color="0000FF"/>
          </w:rPr>
          <w:t>www.forbes.com/sites/ewelinaochab/2020/02/18/persecuted-christians-are-not-given-much-hope-in-2020/?sh=1cab91326889</w:t>
        </w:r>
      </w:hyperlink>
      <w:r w:rsidRPr="00855868">
        <w:rPr>
          <w:rFonts w:ascii="Times New Roman" w:hAnsi="Times New Roman"/>
          <w:sz w:val="24"/>
          <w:szCs w:val="24"/>
        </w:rPr>
        <w:t>.</w:t>
      </w:r>
    </w:p>
    <w:p w14:paraId="2D15A2C2"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34E462D" w14:textId="3D0CBF5A"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Open Door. </w:t>
      </w:r>
      <w:r w:rsidRPr="00855868">
        <w:rPr>
          <w:rFonts w:ascii="Times New Roman" w:eastAsia="Andika Basic" w:hAnsi="Times New Roman"/>
          <w:sz w:val="24"/>
          <w:szCs w:val="24"/>
        </w:rPr>
        <w:t>“Serving Persecuted Christians." Open Doors USA, 8 Dec. 2020, www.opendoorsusa.org.</w:t>
      </w:r>
    </w:p>
    <w:p w14:paraId="6C769FAD"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CE6EE83" w14:textId="3211B5C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Pappalardo</w:t>
      </w:r>
      <w:proofErr w:type="spellEnd"/>
      <w:r w:rsidRPr="00855868">
        <w:rPr>
          <w:rFonts w:ascii="Times New Roman" w:hAnsi="Times New Roman"/>
          <w:sz w:val="24"/>
          <w:szCs w:val="24"/>
        </w:rPr>
        <w:t xml:space="preserve">, Francesco. "Medieval Inquisition", </w:t>
      </w:r>
      <w:proofErr w:type="spellStart"/>
      <w:r w:rsidRPr="00855868">
        <w:rPr>
          <w:rFonts w:ascii="Times New Roman" w:hAnsi="Times New Roman"/>
          <w:sz w:val="24"/>
          <w:szCs w:val="24"/>
        </w:rPr>
        <w:t>Istituto</w:t>
      </w:r>
      <w:proofErr w:type="spellEnd"/>
      <w:r w:rsidRPr="00855868">
        <w:rPr>
          <w:rFonts w:ascii="Times New Roman" w:hAnsi="Times New Roman"/>
          <w:sz w:val="24"/>
          <w:szCs w:val="24"/>
        </w:rPr>
        <w:t xml:space="preserve"> per la </w:t>
      </w:r>
      <w:proofErr w:type="spellStart"/>
      <w:r w:rsidRPr="00855868">
        <w:rPr>
          <w:rFonts w:ascii="Times New Roman" w:hAnsi="Times New Roman"/>
          <w:sz w:val="24"/>
          <w:szCs w:val="24"/>
        </w:rPr>
        <w:t>Dottrina</w:t>
      </w:r>
      <w:proofErr w:type="spellEnd"/>
      <w:r w:rsidRPr="00855868">
        <w:rPr>
          <w:rFonts w:ascii="Times New Roman" w:hAnsi="Times New Roman"/>
          <w:sz w:val="24"/>
          <w:szCs w:val="24"/>
        </w:rPr>
        <w:t xml:space="preserve"> e </w:t>
      </w:r>
      <w:proofErr w:type="spellStart"/>
      <w:r w:rsidRPr="00855868">
        <w:rPr>
          <w:rFonts w:ascii="Times New Roman" w:hAnsi="Times New Roman"/>
          <w:sz w:val="24"/>
          <w:szCs w:val="24"/>
        </w:rPr>
        <w:t>l'Informazione</w:t>
      </w:r>
      <w:proofErr w:type="spellEnd"/>
      <w:r w:rsidRPr="00855868">
        <w:rPr>
          <w:rFonts w:ascii="Times New Roman" w:hAnsi="Times New Roman"/>
          <w:sz w:val="24"/>
          <w:szCs w:val="24"/>
        </w:rPr>
        <w:t xml:space="preserve"> </w:t>
      </w:r>
      <w:proofErr w:type="spellStart"/>
      <w:r w:rsidRPr="00855868">
        <w:rPr>
          <w:rFonts w:ascii="Times New Roman" w:hAnsi="Times New Roman"/>
          <w:sz w:val="24"/>
          <w:szCs w:val="24"/>
        </w:rPr>
        <w:t>Sociale</w:t>
      </w:r>
      <w:proofErr w:type="spellEnd"/>
      <w:r w:rsidRPr="00855868">
        <w:rPr>
          <w:rFonts w:ascii="Times New Roman" w:hAnsi="Times New Roman"/>
          <w:sz w:val="24"/>
          <w:szCs w:val="24"/>
        </w:rPr>
        <w:t>". Archived from the original on 2013-12-11. Retrieved 2013-06-24.</w:t>
      </w:r>
    </w:p>
    <w:p w14:paraId="1B572660"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1258D9FB" w14:textId="1DD8A5A3"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Pernoud</w:t>
      </w:r>
      <w:proofErr w:type="spellEnd"/>
      <w:r w:rsidRPr="00855868">
        <w:rPr>
          <w:rFonts w:ascii="Times New Roman" w:hAnsi="Times New Roman"/>
          <w:sz w:val="24"/>
          <w:szCs w:val="24"/>
        </w:rPr>
        <w:t xml:space="preserve">, </w:t>
      </w:r>
      <w:proofErr w:type="spellStart"/>
      <w:r w:rsidRPr="00855868">
        <w:rPr>
          <w:rFonts w:ascii="Times New Roman" w:hAnsi="Times New Roman"/>
          <w:sz w:val="24"/>
          <w:szCs w:val="24"/>
        </w:rPr>
        <w:t>R</w:t>
      </w:r>
      <w:r w:rsidRPr="00855868">
        <w:rPr>
          <w:rFonts w:ascii="Times New Roman" w:eastAsia="Andika Basic" w:hAnsi="Times New Roman"/>
          <w:sz w:val="24"/>
          <w:szCs w:val="24"/>
        </w:rPr>
        <w:t>égine</w:t>
      </w:r>
      <w:proofErr w:type="spellEnd"/>
      <w:r w:rsidRPr="00855868">
        <w:rPr>
          <w:rFonts w:ascii="Times New Roman" w:eastAsia="Andika Basic" w:hAnsi="Times New Roman"/>
          <w:sz w:val="24"/>
          <w:szCs w:val="24"/>
        </w:rPr>
        <w:t>. "The Retrial of Joan of Arc; The Evidence at the Trial For Her Rehabilitation 1450 - 1456."</w:t>
      </w:r>
    </w:p>
    <w:p w14:paraId="213A47AC"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1DE5BA6" w14:textId="77777777" w:rsidR="00F61F84" w:rsidRPr="00855868" w:rsidRDefault="00F61F84"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lastRenderedPageBreak/>
        <w:t>Persecution, 2020, www.persecution.org.</w:t>
      </w:r>
    </w:p>
    <w:p w14:paraId="7A6EF486" w14:textId="77777777" w:rsidR="00F61F84" w:rsidRPr="00855868" w:rsidRDefault="00F61F84"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eastAsia="Andika Basic" w:hAnsi="Times New Roman"/>
          <w:sz w:val="24"/>
          <w:szCs w:val="24"/>
        </w:rPr>
      </w:pPr>
    </w:p>
    <w:p w14:paraId="7DA669C4" w14:textId="7CE1E5FE" w:rsidR="00F61F84" w:rsidRPr="00855868" w:rsidRDefault="00F61F84"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eastAsia="Andika Basic" w:hAnsi="Times New Roman"/>
          <w:sz w:val="24"/>
          <w:szCs w:val="24"/>
        </w:rPr>
      </w:pPr>
      <w:r w:rsidRPr="00855868">
        <w:rPr>
          <w:rFonts w:ascii="Times New Roman" w:eastAsia="Andika Basic" w:hAnsi="Times New Roman"/>
          <w:sz w:val="24"/>
          <w:szCs w:val="24"/>
        </w:rPr>
        <w:t xml:space="preserve">“Persecution.” Merriam-Webster.com Dictionary, Merriam-Webster, </w:t>
      </w:r>
      <w:hyperlink r:id="rId14" w:history="1">
        <w:r w:rsidRPr="00855868">
          <w:rPr>
            <w:rStyle w:val="Hyperlink"/>
            <w:rFonts w:ascii="Times New Roman" w:eastAsia="Andika Basic" w:hAnsi="Times New Roman"/>
            <w:sz w:val="24"/>
            <w:szCs w:val="24"/>
          </w:rPr>
          <w:t>https://www.merriam-webster.com/dictionary/persecution. Accessed 7 Dec. 2020</w:t>
        </w:r>
      </w:hyperlink>
      <w:r w:rsidRPr="00855868">
        <w:rPr>
          <w:rFonts w:ascii="Times New Roman" w:eastAsia="Andika Basic" w:hAnsi="Times New Roman"/>
          <w:sz w:val="24"/>
          <w:szCs w:val="24"/>
        </w:rPr>
        <w:t>.</w:t>
      </w:r>
    </w:p>
    <w:p w14:paraId="3966988F" w14:textId="77777777" w:rsidR="00F61F84" w:rsidRPr="00855868" w:rsidRDefault="00F61F84"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eastAsia="Andika Basic" w:hAnsi="Times New Roman"/>
          <w:sz w:val="24"/>
          <w:szCs w:val="24"/>
        </w:rPr>
      </w:pPr>
    </w:p>
    <w:p w14:paraId="75AF231C" w14:textId="2FF77D77" w:rsidR="00CB1E20" w:rsidRPr="00855868" w:rsidRDefault="008443C2"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Poleynard</w:t>
      </w:r>
      <w:proofErr w:type="spellEnd"/>
      <w:r w:rsidRPr="00855868">
        <w:rPr>
          <w:rFonts w:ascii="Times New Roman" w:hAnsi="Times New Roman"/>
          <w:sz w:val="24"/>
          <w:szCs w:val="24"/>
        </w:rPr>
        <w:t xml:space="preserve">, Christian. </w:t>
      </w:r>
      <w:r w:rsidRPr="00855868">
        <w:rPr>
          <w:rFonts w:ascii="Times New Roman" w:hAnsi="Times New Roman"/>
          <w:i/>
          <w:iCs/>
          <w:sz w:val="24"/>
          <w:szCs w:val="24"/>
        </w:rPr>
        <w:t>A Theology of Persecution: How Can Christians Face the Growing Animosity to the Christian Faith?</w:t>
      </w:r>
      <w:r w:rsidRPr="00855868">
        <w:rPr>
          <w:rFonts w:ascii="Times New Roman" w:hAnsi="Times New Roman"/>
          <w:sz w:val="24"/>
          <w:szCs w:val="24"/>
        </w:rPr>
        <w:t xml:space="preserve"> Independently published, 2020.</w:t>
      </w:r>
    </w:p>
    <w:p w14:paraId="469308EA"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AE2DA76" w14:textId="53DC5418"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Poleynard</w:t>
      </w:r>
      <w:proofErr w:type="spellEnd"/>
      <w:r w:rsidRPr="00855868">
        <w:rPr>
          <w:rFonts w:ascii="Times New Roman" w:hAnsi="Times New Roman"/>
          <w:sz w:val="24"/>
          <w:szCs w:val="24"/>
        </w:rPr>
        <w:t>, Christians. "A Theology of Persecution Part 1-5</w:t>
      </w:r>
      <w:r w:rsidRPr="00855868">
        <w:rPr>
          <w:rFonts w:ascii="Times New Roman" w:eastAsia="Andika Basic" w:hAnsi="Times New Roman"/>
          <w:sz w:val="24"/>
          <w:szCs w:val="24"/>
        </w:rPr>
        <w:t>” Audio Lecture Series. Reformed Baptist Church of Riverside, 2017. www.rbcr.org/sermons/a-theology-of-persecution-part-1.</w:t>
      </w:r>
    </w:p>
    <w:p w14:paraId="27AF31DE"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4BE3D348" w14:textId="44951E10"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Radical.net. 2020, radical.net.</w:t>
      </w:r>
    </w:p>
    <w:p w14:paraId="08540D5E"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7E2D5901" w14:textId="00A4B8C5"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eastAsia="Andika Basic" w:hAnsi="Times New Roman"/>
          <w:sz w:val="24"/>
          <w:szCs w:val="24"/>
        </w:rPr>
      </w:pPr>
      <w:r w:rsidRPr="00855868">
        <w:rPr>
          <w:rFonts w:ascii="Times New Roman" w:hAnsi="Times New Roman"/>
          <w:sz w:val="24"/>
          <w:szCs w:val="24"/>
        </w:rPr>
        <w:t xml:space="preserve">Rady </w:t>
      </w:r>
      <w:proofErr w:type="spellStart"/>
      <w:r w:rsidRPr="00855868">
        <w:rPr>
          <w:rFonts w:ascii="Times New Roman" w:hAnsi="Times New Roman"/>
          <w:sz w:val="24"/>
          <w:szCs w:val="24"/>
        </w:rPr>
        <w:t>Rold</w:t>
      </w:r>
      <w:r w:rsidRPr="00855868">
        <w:rPr>
          <w:rFonts w:ascii="Times New Roman" w:eastAsia="Andika Basic" w:hAnsi="Times New Roman"/>
          <w:sz w:val="24"/>
          <w:szCs w:val="24"/>
        </w:rPr>
        <w:t>án</w:t>
      </w:r>
      <w:proofErr w:type="spellEnd"/>
      <w:r w:rsidRPr="00855868">
        <w:rPr>
          <w:rFonts w:ascii="Times New Roman" w:eastAsia="Andika Basic" w:hAnsi="Times New Roman"/>
          <w:sz w:val="24"/>
          <w:szCs w:val="24"/>
        </w:rPr>
        <w:t xml:space="preserve">-Figueroa. </w:t>
      </w:r>
      <w:r w:rsidRPr="00855868">
        <w:rPr>
          <w:rFonts w:ascii="Times New Roman" w:eastAsia="Andika Basic" w:hAnsi="Times New Roman"/>
          <w:i/>
          <w:iCs/>
          <w:sz w:val="24"/>
          <w:szCs w:val="24"/>
        </w:rPr>
        <w:t>The Ascetic Spirituality of Juan de Ávila (1499-1569).</w:t>
      </w:r>
      <w:r w:rsidRPr="00855868">
        <w:rPr>
          <w:rFonts w:ascii="Times New Roman" w:eastAsia="Andika Basic" w:hAnsi="Times New Roman"/>
          <w:sz w:val="24"/>
          <w:szCs w:val="24"/>
        </w:rPr>
        <w:t xml:space="preserve"> BRILL.</w:t>
      </w:r>
      <w:r w:rsidR="0085616F" w:rsidRPr="00855868">
        <w:rPr>
          <w:rFonts w:ascii="Times New Roman" w:eastAsia="Andika Basic" w:hAnsi="Times New Roman"/>
          <w:sz w:val="24"/>
          <w:szCs w:val="24"/>
        </w:rPr>
        <w:t xml:space="preserve"> 2010. </w:t>
      </w:r>
    </w:p>
    <w:p w14:paraId="2CBC7220" w14:textId="1B918613"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Reddy, John C. "The Knowledge of End-time Prophetic Scriptures Prepares Believers at Northcliffe Baptist Church to Expect Religious Persecution." Scholars Crossing, 2020, digitalcommons.liberty.edu/doctoral/2314.</w:t>
      </w:r>
    </w:p>
    <w:p w14:paraId="4FA8320D"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4730BB7" w14:textId="1B677320"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Robinson, B. </w:t>
      </w:r>
      <w:r w:rsidR="0085616F" w:rsidRPr="00855868">
        <w:rPr>
          <w:rFonts w:ascii="Times New Roman" w:hAnsi="Times New Roman"/>
          <w:sz w:val="24"/>
          <w:szCs w:val="24"/>
        </w:rPr>
        <w:t>“</w:t>
      </w:r>
      <w:r w:rsidRPr="00855868">
        <w:rPr>
          <w:rFonts w:ascii="Times New Roman" w:hAnsi="Times New Roman"/>
          <w:sz w:val="24"/>
          <w:szCs w:val="24"/>
        </w:rPr>
        <w:t>They are as Angels in Heaven.</w:t>
      </w:r>
      <w:r w:rsidR="0085616F" w:rsidRPr="00855868">
        <w:rPr>
          <w:rFonts w:ascii="Times New Roman" w:hAnsi="Times New Roman"/>
          <w:sz w:val="24"/>
          <w:szCs w:val="24"/>
        </w:rPr>
        <w:t>”</w:t>
      </w:r>
      <w:r w:rsidRPr="00855868">
        <w:rPr>
          <w:rFonts w:ascii="Times New Roman" w:hAnsi="Times New Roman"/>
          <w:sz w:val="24"/>
          <w:szCs w:val="24"/>
        </w:rPr>
        <w:t xml:space="preserve"> New </w:t>
      </w:r>
      <w:proofErr w:type="spellStart"/>
      <w:r w:rsidRPr="00855868">
        <w:rPr>
          <w:rFonts w:ascii="Times New Roman" w:hAnsi="Times New Roman"/>
          <w:sz w:val="24"/>
          <w:szCs w:val="24"/>
        </w:rPr>
        <w:t>Blackfriars</w:t>
      </w:r>
      <w:proofErr w:type="spellEnd"/>
      <w:r w:rsidRPr="00855868">
        <w:rPr>
          <w:rFonts w:ascii="Times New Roman" w:hAnsi="Times New Roman"/>
          <w:sz w:val="24"/>
          <w:szCs w:val="24"/>
        </w:rPr>
        <w:t xml:space="preserve">, Vol. 78, No. 922, p 530-537. Wiley. DOI: 10.2307/43250069. </w:t>
      </w:r>
      <w:r w:rsidR="00D36C5E" w:rsidRPr="00855868">
        <w:rPr>
          <w:rFonts w:ascii="Times New Roman" w:hAnsi="Times New Roman"/>
          <w:sz w:val="24"/>
          <w:szCs w:val="24"/>
        </w:rPr>
        <w:t>1997.</w:t>
      </w:r>
    </w:p>
    <w:p w14:paraId="2A1F68D4"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C95605E" w14:textId="0295064D"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Samaritan</w:t>
      </w:r>
      <w:r w:rsidRPr="00855868">
        <w:rPr>
          <w:rFonts w:ascii="Times New Roman" w:eastAsia="Andika Basic" w:hAnsi="Times New Roman"/>
          <w:sz w:val="24"/>
          <w:szCs w:val="24"/>
        </w:rPr>
        <w:t>’s Purse. 2020, samaritanspurse.org.</w:t>
      </w:r>
    </w:p>
    <w:p w14:paraId="71006DFE"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21B8151D" w14:textId="77777777" w:rsidR="0085616F"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Solomon, Christy Gabrielle. "Behind the Iron Curtain: The Impact of Persecution on Evangelical Worship." Scholars Crossing, 2020, </w:t>
      </w:r>
      <w:r w:rsidR="0085616F" w:rsidRPr="00855868">
        <w:rPr>
          <w:rFonts w:ascii="Times New Roman" w:hAnsi="Times New Roman"/>
          <w:sz w:val="24"/>
          <w:szCs w:val="24"/>
        </w:rPr>
        <w:t>d</w:t>
      </w:r>
      <w:r w:rsidRPr="00855868">
        <w:rPr>
          <w:rFonts w:ascii="Times New Roman" w:hAnsi="Times New Roman"/>
          <w:sz w:val="24"/>
          <w:szCs w:val="24"/>
        </w:rPr>
        <w:t>igitalcommons.liberty.edu/</w:t>
      </w:r>
    </w:p>
    <w:p w14:paraId="699EDDC6" w14:textId="2E0ED04E" w:rsidR="00CB1E20" w:rsidRPr="00855868" w:rsidRDefault="0085616F"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ab/>
      </w:r>
      <w:r w:rsidR="008443C2" w:rsidRPr="00855868">
        <w:rPr>
          <w:rFonts w:ascii="Times New Roman" w:hAnsi="Times New Roman"/>
          <w:sz w:val="24"/>
          <w:szCs w:val="24"/>
        </w:rPr>
        <w:t>doctoral/2340.</w:t>
      </w:r>
    </w:p>
    <w:p w14:paraId="6E89D71A"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EAED6CA" w14:textId="3888AE0C"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roofErr w:type="spellStart"/>
      <w:r w:rsidRPr="00855868">
        <w:rPr>
          <w:rFonts w:ascii="Times New Roman" w:hAnsi="Times New Roman"/>
          <w:sz w:val="24"/>
          <w:szCs w:val="24"/>
        </w:rPr>
        <w:t>Tomasini</w:t>
      </w:r>
      <w:proofErr w:type="spellEnd"/>
      <w:r w:rsidRPr="00855868">
        <w:rPr>
          <w:rFonts w:ascii="Times New Roman" w:hAnsi="Times New Roman"/>
          <w:sz w:val="24"/>
          <w:szCs w:val="24"/>
        </w:rPr>
        <w:t>, Floris. "Remembering and Disremembering the Dead: Posthumous Punishment, Harm and Redemption over Time." What and When Is Death? Palgrave Macmillan, Feb. 2017, doi:10.1057/978-1-137-53828-4_2.</w:t>
      </w:r>
    </w:p>
    <w:p w14:paraId="65FCF780" w14:textId="77777777"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472BF66" w14:textId="5FC3A112"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Toronto World. "Maid of Orleans is Made a Saint" The Toronto World (17 May 1920), p. 11 Google News Archive 19 May 2016</w:t>
      </w:r>
    </w:p>
    <w:p w14:paraId="60709D76" w14:textId="042FE8B6" w:rsidR="00F61F84" w:rsidRPr="00855868" w:rsidRDefault="00F61F84"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3CFF4E1B" w14:textId="3A3E5C3A" w:rsidR="00443029" w:rsidRPr="00855868" w:rsidRDefault="00443029"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Turabian, Kate L., et al. A Manual for Writers of Research Papers, Theses, and Dissertations, Seventh Edition: Chicago Style for Students and Researchers (Chicago Guides to Writing, Editing, and Publishing). U Of Chicago P, 2007. </w:t>
      </w:r>
    </w:p>
    <w:p w14:paraId="048D49E3" w14:textId="77777777" w:rsidR="00443029" w:rsidRPr="00855868" w:rsidRDefault="00443029"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3A65B325" w14:textId="0671B50A" w:rsidR="00CB1E20" w:rsidRPr="00855868" w:rsidRDefault="008443C2" w:rsidP="00323492">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r w:rsidRPr="00855868">
        <w:rPr>
          <w:rFonts w:ascii="Times New Roman" w:hAnsi="Times New Roman"/>
          <w:sz w:val="24"/>
          <w:szCs w:val="24"/>
        </w:rPr>
        <w:t xml:space="preserve">van </w:t>
      </w:r>
      <w:proofErr w:type="spellStart"/>
      <w:r w:rsidRPr="00855868">
        <w:rPr>
          <w:rFonts w:ascii="Times New Roman" w:hAnsi="Times New Roman"/>
          <w:sz w:val="24"/>
          <w:szCs w:val="24"/>
        </w:rPr>
        <w:t>Doorn</w:t>
      </w:r>
      <w:proofErr w:type="spellEnd"/>
      <w:r w:rsidRPr="00855868">
        <w:rPr>
          <w:rFonts w:ascii="Times New Roman" w:hAnsi="Times New Roman"/>
          <w:sz w:val="24"/>
          <w:szCs w:val="24"/>
        </w:rPr>
        <w:t xml:space="preserve">, </w:t>
      </w:r>
      <w:proofErr w:type="spellStart"/>
      <w:r w:rsidRPr="00855868">
        <w:rPr>
          <w:rFonts w:ascii="Times New Roman" w:hAnsi="Times New Roman"/>
          <w:sz w:val="24"/>
          <w:szCs w:val="24"/>
        </w:rPr>
        <w:t>Marjoka</w:t>
      </w:r>
      <w:proofErr w:type="spellEnd"/>
      <w:r w:rsidRPr="00855868">
        <w:rPr>
          <w:rFonts w:ascii="Times New Roman" w:hAnsi="Times New Roman"/>
          <w:sz w:val="24"/>
          <w:szCs w:val="24"/>
        </w:rPr>
        <w:t xml:space="preserve">. "The </w:t>
      </w:r>
      <w:r w:rsidR="0085616F" w:rsidRPr="00855868">
        <w:rPr>
          <w:rFonts w:ascii="Times New Roman" w:hAnsi="Times New Roman"/>
          <w:sz w:val="24"/>
          <w:szCs w:val="24"/>
        </w:rPr>
        <w:t>N</w:t>
      </w:r>
      <w:r w:rsidRPr="00855868">
        <w:rPr>
          <w:rFonts w:ascii="Times New Roman" w:hAnsi="Times New Roman"/>
          <w:sz w:val="24"/>
          <w:szCs w:val="24"/>
        </w:rPr>
        <w:t xml:space="preserve">ature of </w:t>
      </w:r>
      <w:r w:rsidR="0085616F" w:rsidRPr="00855868">
        <w:rPr>
          <w:rFonts w:ascii="Times New Roman" w:hAnsi="Times New Roman"/>
          <w:sz w:val="24"/>
          <w:szCs w:val="24"/>
        </w:rPr>
        <w:t>T</w:t>
      </w:r>
      <w:r w:rsidRPr="00855868">
        <w:rPr>
          <w:rFonts w:ascii="Times New Roman" w:hAnsi="Times New Roman"/>
          <w:sz w:val="24"/>
          <w:szCs w:val="24"/>
        </w:rPr>
        <w:t xml:space="preserve">olerance and the </w:t>
      </w:r>
      <w:r w:rsidR="0085616F" w:rsidRPr="00855868">
        <w:rPr>
          <w:rFonts w:ascii="Times New Roman" w:hAnsi="Times New Roman"/>
          <w:sz w:val="24"/>
          <w:szCs w:val="24"/>
        </w:rPr>
        <w:t>S</w:t>
      </w:r>
      <w:r w:rsidRPr="00855868">
        <w:rPr>
          <w:rFonts w:ascii="Times New Roman" w:hAnsi="Times New Roman"/>
          <w:sz w:val="24"/>
          <w:szCs w:val="24"/>
        </w:rPr>
        <w:t xml:space="preserve">ocial </w:t>
      </w:r>
      <w:r w:rsidR="0085616F" w:rsidRPr="00855868">
        <w:rPr>
          <w:rFonts w:ascii="Times New Roman" w:hAnsi="Times New Roman"/>
          <w:sz w:val="24"/>
          <w:szCs w:val="24"/>
        </w:rPr>
        <w:t>C</w:t>
      </w:r>
      <w:r w:rsidRPr="00855868">
        <w:rPr>
          <w:rFonts w:ascii="Times New Roman" w:hAnsi="Times New Roman"/>
          <w:sz w:val="24"/>
          <w:szCs w:val="24"/>
        </w:rPr>
        <w:t xml:space="preserve">ircumstances in </w:t>
      </w:r>
      <w:r w:rsidR="0085616F" w:rsidRPr="00855868">
        <w:rPr>
          <w:rFonts w:ascii="Times New Roman" w:hAnsi="Times New Roman"/>
          <w:sz w:val="24"/>
          <w:szCs w:val="24"/>
        </w:rPr>
        <w:t>W</w:t>
      </w:r>
      <w:r w:rsidRPr="00855868">
        <w:rPr>
          <w:rFonts w:ascii="Times New Roman" w:hAnsi="Times New Roman"/>
          <w:sz w:val="24"/>
          <w:szCs w:val="24"/>
        </w:rPr>
        <w:t xml:space="preserve">hich it </w:t>
      </w:r>
      <w:r w:rsidR="0085616F" w:rsidRPr="00855868">
        <w:rPr>
          <w:rFonts w:ascii="Times New Roman" w:hAnsi="Times New Roman"/>
          <w:sz w:val="24"/>
          <w:szCs w:val="24"/>
        </w:rPr>
        <w:t>E</w:t>
      </w:r>
      <w:r w:rsidRPr="00855868">
        <w:rPr>
          <w:rFonts w:ascii="Times New Roman" w:hAnsi="Times New Roman"/>
          <w:sz w:val="24"/>
          <w:szCs w:val="24"/>
        </w:rPr>
        <w:t>merges." Current Sociology, vol. 62, no. 6, 12 June 2014, pp. 905-27, doi:10.1177/0011392114537281.</w:t>
      </w:r>
    </w:p>
    <w:p w14:paraId="618C388A" w14:textId="6D78AF55" w:rsidR="008443C2" w:rsidRPr="00855868" w:rsidRDefault="008443C2"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49EB4F7B" w14:textId="63550869" w:rsidR="002E296E" w:rsidRPr="00855868" w:rsidRDefault="002E296E"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0307F1B" w14:textId="21B94491" w:rsidR="002E296E" w:rsidRPr="00855868" w:rsidRDefault="002E296E"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5B882C0A" w14:textId="2802B921" w:rsidR="002E296E" w:rsidRPr="00855868" w:rsidRDefault="002E296E"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0B84EE40" w14:textId="653A2D74" w:rsidR="002E296E" w:rsidRPr="00855868" w:rsidRDefault="002E296E" w:rsidP="00F61F84">
      <w:pPr>
        <w:tabs>
          <w:tab w:val="left" w:pos="0"/>
          <w:tab w:val="left" w:pos="360"/>
          <w:tab w:val="left" w:pos="720"/>
          <w:tab w:val="left" w:pos="1080"/>
          <w:tab w:val="left" w:pos="1440"/>
          <w:tab w:val="left" w:pos="1800"/>
          <w:tab w:val="left" w:pos="2160"/>
          <w:tab w:val="left" w:pos="2880"/>
          <w:tab w:val="left" w:pos="3600"/>
          <w:tab w:val="left" w:pos="4320"/>
        </w:tabs>
        <w:ind w:hanging="360"/>
        <w:rPr>
          <w:rFonts w:ascii="Times New Roman" w:hAnsi="Times New Roman"/>
          <w:sz w:val="24"/>
          <w:szCs w:val="24"/>
        </w:rPr>
      </w:pPr>
    </w:p>
    <w:p w14:paraId="66FBA63E" w14:textId="7BC19073" w:rsidR="008443C2" w:rsidRPr="00855868" w:rsidRDefault="008443C2" w:rsidP="008443C2">
      <w:pPr>
        <w:pStyle w:val="Heading1"/>
        <w:jc w:val="center"/>
        <w:rPr>
          <w:rFonts w:ascii="Times New Roman" w:hAnsi="Times New Roman" w:cs="Times New Roman"/>
          <w:b w:val="0"/>
          <w:sz w:val="24"/>
          <w:szCs w:val="24"/>
        </w:rPr>
      </w:pPr>
      <w:bookmarkStart w:id="74" w:name="_Toc61287618"/>
      <w:r w:rsidRPr="00855868">
        <w:rPr>
          <w:rFonts w:ascii="Times New Roman" w:hAnsi="Times New Roman" w:cs="Times New Roman"/>
          <w:szCs w:val="24"/>
        </w:rPr>
        <w:lastRenderedPageBreak/>
        <w:t>End Notes</w:t>
      </w:r>
      <w:bookmarkEnd w:id="74"/>
    </w:p>
    <w:sectPr w:rsidR="008443C2" w:rsidRPr="00855868" w:rsidSect="00746602">
      <w:footerReference w:type="default" r:id="rId15"/>
      <w:endnotePr>
        <w:numFmt w:val="decimal"/>
      </w:endnotePr>
      <w:pgSz w:w="12240" w:h="15840"/>
      <w:pgMar w:top="1440" w:right="1440" w:bottom="1440" w:left="1440"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821A0E" w14:textId="77777777" w:rsidR="002A7AA2" w:rsidRPr="00CE4057" w:rsidRDefault="002A7AA2" w:rsidP="00CE4057">
      <w:pPr>
        <w:pStyle w:val="Footer"/>
      </w:pPr>
    </w:p>
  </w:endnote>
  <w:endnote w:type="continuationSeparator" w:id="0">
    <w:p w14:paraId="751B7937" w14:textId="77777777" w:rsidR="002A7AA2" w:rsidRPr="00CE4057" w:rsidRDefault="002A7AA2" w:rsidP="00CE4057">
      <w:pPr>
        <w:pStyle w:val="Footer"/>
      </w:pPr>
    </w:p>
  </w:endnote>
  <w:endnote w:id="1">
    <w:p w14:paraId="17484ABE"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Earls, </w:t>
      </w:r>
      <w:r w:rsidRPr="00797526">
        <w:rPr>
          <w:rFonts w:ascii="Times New Roman" w:eastAsia="Andika Basic" w:hAnsi="Times New Roman"/>
          <w:sz w:val="24"/>
          <w:szCs w:val="24"/>
        </w:rPr>
        <w:t>“Global,” para. 3.</w:t>
      </w:r>
    </w:p>
  </w:endnote>
  <w:endnote w:id="2">
    <w:p w14:paraId="4B68104C"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Earls, </w:t>
      </w:r>
      <w:r w:rsidRPr="00797526">
        <w:rPr>
          <w:rFonts w:ascii="Times New Roman" w:eastAsia="Andika Basic" w:hAnsi="Times New Roman"/>
          <w:sz w:val="24"/>
          <w:szCs w:val="24"/>
        </w:rPr>
        <w:t>“Global,” para. 4.</w:t>
      </w:r>
    </w:p>
  </w:endnote>
  <w:endnote w:id="3">
    <w:p w14:paraId="72461311"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Earls, </w:t>
      </w:r>
      <w:r w:rsidRPr="00797526">
        <w:rPr>
          <w:rFonts w:ascii="Times New Roman" w:eastAsia="Andika Basic" w:hAnsi="Times New Roman"/>
          <w:sz w:val="24"/>
          <w:szCs w:val="24"/>
        </w:rPr>
        <w:t>“Trends,” sect. 2, para. 1.</w:t>
      </w:r>
    </w:p>
  </w:endnote>
  <w:endnote w:id="4">
    <w:p w14:paraId="05565CC1"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BBC, para. 7.</w:t>
      </w:r>
    </w:p>
  </w:endnote>
  <w:endnote w:id="5">
    <w:p w14:paraId="5D31090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Ochab, "Hope,</w:t>
      </w:r>
      <w:r w:rsidRPr="00797526">
        <w:rPr>
          <w:rFonts w:ascii="Times New Roman" w:eastAsia="Andika Basic" w:hAnsi="Times New Roman"/>
          <w:sz w:val="24"/>
          <w:szCs w:val="24"/>
        </w:rPr>
        <w:t>” Para. 2; Johnson, “Status,” 1.</w:t>
      </w:r>
    </w:p>
  </w:endnote>
  <w:endnote w:id="6">
    <w:p w14:paraId="3D34B5E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Casper, </w:t>
      </w:r>
      <w:r w:rsidRPr="00797526">
        <w:rPr>
          <w:rFonts w:ascii="Times New Roman" w:eastAsia="Andika Basic" w:hAnsi="Times New Roman"/>
          <w:sz w:val="24"/>
          <w:szCs w:val="24"/>
        </w:rPr>
        <w:t>“Top 50,” Para. 12.</w:t>
      </w:r>
    </w:p>
  </w:endnote>
  <w:endnote w:id="7">
    <w:p w14:paraId="2A341127"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Casper, </w:t>
      </w:r>
      <w:r w:rsidRPr="00797526">
        <w:rPr>
          <w:rFonts w:ascii="Times New Roman" w:eastAsia="Andika Basic" w:hAnsi="Times New Roman"/>
          <w:sz w:val="24"/>
          <w:szCs w:val="24"/>
        </w:rPr>
        <w:t>“Top 50,” Para. 18.</w:t>
      </w:r>
    </w:p>
  </w:endnote>
  <w:endnote w:id="8">
    <w:p w14:paraId="2A82C6A8"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Earls, </w:t>
      </w:r>
      <w:r w:rsidRPr="00797526">
        <w:rPr>
          <w:rFonts w:ascii="Times New Roman" w:eastAsia="Andika Basic" w:hAnsi="Times New Roman"/>
          <w:sz w:val="24"/>
          <w:szCs w:val="24"/>
        </w:rPr>
        <w:t>“Disturbing,” Sect. 10, Para. 2.</w:t>
      </w:r>
    </w:p>
  </w:endnote>
  <w:endnote w:id="9">
    <w:p w14:paraId="760BEB6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Mitchell, </w:t>
      </w:r>
      <w:r w:rsidRPr="00797526">
        <w:rPr>
          <w:rFonts w:ascii="Times New Roman" w:eastAsia="Andika Basic" w:hAnsi="Times New Roman"/>
          <w:sz w:val="24"/>
          <w:szCs w:val="24"/>
        </w:rPr>
        <w:t>“Ancient,” Para. 1.</w:t>
      </w:r>
    </w:p>
  </w:endnote>
  <w:endnote w:id="10">
    <w:p w14:paraId="4253B0FB"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Johnson, </w:t>
      </w:r>
      <w:r w:rsidRPr="00797526">
        <w:rPr>
          <w:rFonts w:ascii="Times New Roman" w:eastAsia="Andika Basic" w:hAnsi="Times New Roman"/>
          <w:sz w:val="24"/>
          <w:szCs w:val="24"/>
        </w:rPr>
        <w:t>“Status,” 228.</w:t>
      </w:r>
    </w:p>
  </w:endnote>
  <w:endnote w:id="11">
    <w:p w14:paraId="1FB954BE"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Merriam-Webster, s.v. </w:t>
      </w:r>
      <w:r w:rsidRPr="00797526">
        <w:rPr>
          <w:rFonts w:ascii="Times New Roman" w:eastAsia="Andika Basic" w:hAnsi="Times New Roman"/>
          <w:sz w:val="24"/>
          <w:szCs w:val="24"/>
        </w:rPr>
        <w:t>“Persecution.”</w:t>
      </w:r>
    </w:p>
  </w:endnote>
  <w:endnote w:id="12">
    <w:p w14:paraId="23F4C26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van Doorn, </w:t>
      </w:r>
      <w:r w:rsidRPr="00797526">
        <w:rPr>
          <w:rFonts w:ascii="Times New Roman" w:eastAsia="Andika Basic" w:hAnsi="Times New Roman"/>
          <w:sz w:val="24"/>
          <w:szCs w:val="24"/>
        </w:rPr>
        <w:t>“Tolerance,” 906.</w:t>
      </w:r>
    </w:p>
  </w:endnote>
  <w:endnote w:id="13">
    <w:p w14:paraId="7FD2F142"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Tomasini, </w:t>
      </w:r>
      <w:r w:rsidRPr="00797526">
        <w:rPr>
          <w:rFonts w:ascii="Times New Roman" w:eastAsia="Andika Basic" w:hAnsi="Times New Roman"/>
          <w:sz w:val="24"/>
          <w:szCs w:val="24"/>
        </w:rPr>
        <w:t>“Remembering,” 7-8.</w:t>
      </w:r>
    </w:p>
  </w:endnote>
  <w:endnote w:id="14">
    <w:p w14:paraId="5A7E7D3E"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McDowell, </w:t>
      </w:r>
      <w:r w:rsidRPr="00797526">
        <w:rPr>
          <w:rFonts w:ascii="Times New Roman" w:eastAsia="Andika Basic" w:hAnsi="Times New Roman"/>
          <w:sz w:val="24"/>
          <w:szCs w:val="24"/>
        </w:rPr>
        <w:t>“Historical,” 70, 438.</w:t>
      </w:r>
    </w:p>
  </w:endnote>
  <w:endnote w:id="15">
    <w:p w14:paraId="41978E9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Davis, </w:t>
      </w:r>
      <w:r w:rsidRPr="00797526">
        <w:rPr>
          <w:rFonts w:ascii="Times New Roman" w:eastAsia="Andika Basic" w:hAnsi="Times New Roman"/>
          <w:sz w:val="24"/>
          <w:szCs w:val="24"/>
        </w:rPr>
        <w:t>“Fathers,” Sect. 13, Para. 1.</w:t>
      </w:r>
    </w:p>
  </w:endnote>
  <w:endnote w:id="16">
    <w:p w14:paraId="6E44F863"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Davis, </w:t>
      </w:r>
      <w:r w:rsidRPr="00797526">
        <w:rPr>
          <w:rFonts w:ascii="Times New Roman" w:eastAsia="Andika Basic" w:hAnsi="Times New Roman"/>
          <w:sz w:val="24"/>
          <w:szCs w:val="24"/>
        </w:rPr>
        <w:t>“Fathers,” Section 14, Para. 2.</w:t>
      </w:r>
    </w:p>
  </w:endnote>
  <w:endnote w:id="17">
    <w:p w14:paraId="66F9D224"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Davis, </w:t>
      </w:r>
      <w:r w:rsidRPr="00797526">
        <w:rPr>
          <w:rFonts w:ascii="Times New Roman" w:eastAsia="Andika Basic" w:hAnsi="Times New Roman"/>
          <w:sz w:val="24"/>
          <w:szCs w:val="24"/>
        </w:rPr>
        <w:t>“Fathers,” Sect. 14, Para 2.</w:t>
      </w:r>
    </w:p>
  </w:endnote>
  <w:endnote w:id="18">
    <w:p w14:paraId="18FFA9B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Davis, </w:t>
      </w:r>
      <w:r w:rsidRPr="00797526">
        <w:rPr>
          <w:rFonts w:ascii="Times New Roman" w:eastAsia="Andika Basic" w:hAnsi="Times New Roman"/>
          <w:sz w:val="24"/>
          <w:szCs w:val="24"/>
        </w:rPr>
        <w:t>“Fathers,” Sect. 15, Para 2.</w:t>
      </w:r>
    </w:p>
  </w:endnote>
  <w:endnote w:id="19">
    <w:p w14:paraId="231F7866"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Clement, </w:t>
      </w:r>
      <w:r w:rsidRPr="00797526">
        <w:rPr>
          <w:rFonts w:ascii="Times New Roman" w:eastAsia="Andika Basic" w:hAnsi="Times New Roman"/>
          <w:sz w:val="24"/>
          <w:szCs w:val="24"/>
        </w:rPr>
        <w:t>“Corinthians,” 6.</w:t>
      </w:r>
    </w:p>
  </w:endnote>
  <w:endnote w:id="20">
    <w:p w14:paraId="095AB88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Clement, </w:t>
      </w:r>
      <w:r w:rsidRPr="00797526">
        <w:rPr>
          <w:rFonts w:ascii="Times New Roman" w:eastAsia="Andika Basic" w:hAnsi="Times New Roman"/>
          <w:sz w:val="24"/>
          <w:szCs w:val="24"/>
        </w:rPr>
        <w:t>“Corinthians,” 17.</w:t>
      </w:r>
    </w:p>
  </w:endnote>
  <w:endnote w:id="21">
    <w:p w14:paraId="7864B90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Audisio, </w:t>
      </w:r>
      <w:r w:rsidRPr="00797526">
        <w:rPr>
          <w:rFonts w:ascii="Times New Roman" w:eastAsia="Andika Basic" w:hAnsi="Times New Roman"/>
          <w:sz w:val="24"/>
          <w:szCs w:val="24"/>
        </w:rPr>
        <w:t>“Waldensian,” 14, 16, 22.</w:t>
      </w:r>
    </w:p>
  </w:endnote>
  <w:endnote w:id="22">
    <w:p w14:paraId="4B1A1F2C"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Pernoud, </w:t>
      </w:r>
      <w:r w:rsidRPr="00797526">
        <w:rPr>
          <w:rFonts w:ascii="Times New Roman" w:eastAsia="Andika Basic" w:hAnsi="Times New Roman"/>
          <w:sz w:val="24"/>
          <w:szCs w:val="24"/>
        </w:rPr>
        <w:t>“Retrial,” 186, 210.</w:t>
      </w:r>
    </w:p>
  </w:endnote>
  <w:endnote w:id="23">
    <w:p w14:paraId="442AC3A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Toronto World, </w:t>
      </w:r>
      <w:r w:rsidRPr="00797526">
        <w:rPr>
          <w:rFonts w:ascii="Times New Roman" w:eastAsia="Andika Basic" w:hAnsi="Times New Roman"/>
          <w:sz w:val="24"/>
          <w:szCs w:val="24"/>
        </w:rPr>
        <w:t>“Saint,” 11.</w:t>
      </w:r>
    </w:p>
  </w:endnote>
  <w:endnote w:id="24">
    <w:p w14:paraId="37A0FAB8"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Pappalardo, </w:t>
      </w:r>
      <w:r w:rsidRPr="00797526">
        <w:rPr>
          <w:rFonts w:ascii="Times New Roman" w:eastAsia="Andika Basic" w:hAnsi="Times New Roman"/>
          <w:sz w:val="24"/>
          <w:szCs w:val="24"/>
        </w:rPr>
        <w:t>“Inquisition,” Section 1, Para. 4.</w:t>
      </w:r>
    </w:p>
  </w:endnote>
  <w:endnote w:id="25">
    <w:p w14:paraId="35BF33E5"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Houdmann, </w:t>
      </w:r>
      <w:r w:rsidRPr="00797526">
        <w:rPr>
          <w:rFonts w:ascii="Times New Roman" w:eastAsia="Andika Basic" w:hAnsi="Times New Roman"/>
          <w:sz w:val="24"/>
          <w:szCs w:val="24"/>
        </w:rPr>
        <w:t>“Calvin,” Para. 1.</w:t>
      </w:r>
    </w:p>
  </w:endnote>
  <w:endnote w:id="26">
    <w:p w14:paraId="0336A3DF"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Farris, </w:t>
      </w:r>
      <w:r w:rsidRPr="00797526">
        <w:rPr>
          <w:rFonts w:ascii="Times New Roman" w:eastAsia="Andika Basic" w:hAnsi="Times New Roman"/>
          <w:sz w:val="24"/>
          <w:szCs w:val="24"/>
        </w:rPr>
        <w:t>“Tyndale,” 37.</w:t>
      </w:r>
    </w:p>
  </w:endnote>
  <w:endnote w:id="27">
    <w:p w14:paraId="62396705"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Rady, </w:t>
      </w:r>
      <w:r w:rsidRPr="00797526">
        <w:rPr>
          <w:rFonts w:ascii="Times New Roman" w:eastAsia="Andika Basic" w:hAnsi="Times New Roman"/>
          <w:sz w:val="24"/>
          <w:szCs w:val="24"/>
        </w:rPr>
        <w:t>“Ascetic,” 23.</w:t>
      </w:r>
    </w:p>
  </w:endnote>
  <w:endnote w:id="28">
    <w:p w14:paraId="4F320FD2"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Kamen, </w:t>
      </w:r>
      <w:r w:rsidRPr="00797526">
        <w:rPr>
          <w:rFonts w:ascii="Times New Roman" w:hAnsi="Times New Roman"/>
          <w:i/>
          <w:sz w:val="24"/>
          <w:szCs w:val="24"/>
        </w:rPr>
        <w:t>Revision</w:t>
      </w:r>
      <w:r w:rsidRPr="00797526">
        <w:rPr>
          <w:rFonts w:ascii="Times New Roman" w:hAnsi="Times New Roman"/>
          <w:sz w:val="24"/>
          <w:szCs w:val="24"/>
        </w:rPr>
        <w:t>, 99-100.</w:t>
      </w:r>
    </w:p>
  </w:endnote>
  <w:endnote w:id="29">
    <w:p w14:paraId="4E95D67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Houdmann, </w:t>
      </w:r>
      <w:r w:rsidRPr="00797526">
        <w:rPr>
          <w:rFonts w:ascii="Times New Roman" w:eastAsia="Andika Basic" w:hAnsi="Times New Roman"/>
          <w:sz w:val="24"/>
          <w:szCs w:val="24"/>
        </w:rPr>
        <w:t>“Calvin,” Para. 7.</w:t>
      </w:r>
    </w:p>
  </w:endnote>
  <w:endnote w:id="30">
    <w:p w14:paraId="655056C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eastAsia="Andika Basic" w:hAnsi="Times New Roman"/>
          <w:sz w:val="24"/>
          <w:szCs w:val="24"/>
        </w:rPr>
        <w:t>“Monotheism,” 277.</w:t>
      </w:r>
    </w:p>
  </w:endnote>
  <w:endnote w:id="31">
    <w:p w14:paraId="561E3D87"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eastAsia="Andika Basic" w:hAnsi="Times New Roman"/>
          <w:sz w:val="24"/>
          <w:szCs w:val="24"/>
        </w:rPr>
        <w:t>“Monotheism,” 89.</w:t>
      </w:r>
    </w:p>
  </w:endnote>
  <w:endnote w:id="32">
    <w:p w14:paraId="612B3C15"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eastAsia="Andika Basic" w:hAnsi="Times New Roman"/>
          <w:sz w:val="24"/>
          <w:szCs w:val="24"/>
        </w:rPr>
        <w:t>“Monotheism,” 86.</w:t>
      </w:r>
    </w:p>
  </w:endnote>
  <w:endnote w:id="33">
    <w:p w14:paraId="52ACDBE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eastAsia="Andika Basic" w:hAnsi="Times New Roman"/>
          <w:sz w:val="24"/>
          <w:szCs w:val="24"/>
        </w:rPr>
        <w:t>“Monotheism,” 94.</w:t>
      </w:r>
    </w:p>
  </w:endnote>
  <w:endnote w:id="34">
    <w:p w14:paraId="4C7C0FF1"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hAnsi="Times New Roman"/>
          <w:i/>
          <w:sz w:val="24"/>
          <w:szCs w:val="24"/>
        </w:rPr>
        <w:t>Unseen</w:t>
      </w:r>
      <w:r w:rsidRPr="00797526">
        <w:rPr>
          <w:rFonts w:ascii="Times New Roman" w:hAnsi="Times New Roman"/>
          <w:sz w:val="24"/>
          <w:szCs w:val="24"/>
        </w:rPr>
        <w:t>, 95.</w:t>
      </w:r>
    </w:p>
  </w:endnote>
  <w:endnote w:id="35">
    <w:p w14:paraId="4E7C7C26"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Kvanvig, </w:t>
      </w:r>
      <w:r w:rsidRPr="00797526">
        <w:rPr>
          <w:rFonts w:ascii="Times New Roman" w:eastAsia="Andika Basic" w:hAnsi="Times New Roman"/>
          <w:sz w:val="24"/>
          <w:szCs w:val="24"/>
        </w:rPr>
        <w:t>“Genesis 6:1-4,” 112.</w:t>
      </w:r>
    </w:p>
  </w:endnote>
  <w:endnote w:id="36">
    <w:p w14:paraId="18B3915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Linge, </w:t>
      </w:r>
      <w:r w:rsidRPr="00797526">
        <w:rPr>
          <w:rFonts w:ascii="Times New Roman" w:hAnsi="Times New Roman"/>
          <w:i/>
          <w:sz w:val="24"/>
          <w:szCs w:val="24"/>
        </w:rPr>
        <w:t>Angels</w:t>
      </w:r>
      <w:r w:rsidRPr="00797526">
        <w:rPr>
          <w:rFonts w:ascii="Times New Roman" w:hAnsi="Times New Roman"/>
          <w:sz w:val="24"/>
          <w:szCs w:val="24"/>
        </w:rPr>
        <w:t>, 543.</w:t>
      </w:r>
    </w:p>
  </w:endnote>
  <w:endnote w:id="37">
    <w:p w14:paraId="3BDBF17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hAnsi="Times New Roman"/>
          <w:i/>
          <w:sz w:val="24"/>
          <w:szCs w:val="24"/>
        </w:rPr>
        <w:t>Unseen</w:t>
      </w:r>
      <w:r w:rsidRPr="00797526">
        <w:rPr>
          <w:rFonts w:ascii="Times New Roman" w:hAnsi="Times New Roman"/>
          <w:sz w:val="24"/>
          <w:szCs w:val="24"/>
        </w:rPr>
        <w:t>, 15.</w:t>
      </w:r>
    </w:p>
  </w:endnote>
  <w:endnote w:id="38">
    <w:p w14:paraId="7FCBAF9B"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hAnsi="Times New Roman"/>
          <w:i/>
          <w:sz w:val="24"/>
          <w:szCs w:val="24"/>
        </w:rPr>
        <w:t>Unseen</w:t>
      </w:r>
      <w:r w:rsidRPr="00797526">
        <w:rPr>
          <w:rFonts w:ascii="Times New Roman" w:hAnsi="Times New Roman"/>
          <w:sz w:val="24"/>
          <w:szCs w:val="24"/>
        </w:rPr>
        <w:t>, 11.</w:t>
      </w:r>
    </w:p>
  </w:endnote>
  <w:endnote w:id="39">
    <w:p w14:paraId="441CC8C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hAnsi="Times New Roman"/>
          <w:i/>
          <w:sz w:val="24"/>
          <w:szCs w:val="24"/>
        </w:rPr>
        <w:t>Unseen</w:t>
      </w:r>
      <w:r w:rsidRPr="00797526">
        <w:rPr>
          <w:rFonts w:ascii="Times New Roman" w:hAnsi="Times New Roman"/>
          <w:sz w:val="24"/>
          <w:szCs w:val="24"/>
        </w:rPr>
        <w:t>, 15.</w:t>
      </w:r>
    </w:p>
  </w:endnote>
  <w:endnote w:id="40">
    <w:p w14:paraId="1F4FD46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 </w:t>
      </w:r>
      <w:r w:rsidRPr="00797526">
        <w:rPr>
          <w:rFonts w:ascii="Times New Roman" w:hAnsi="Times New Roman"/>
          <w:i/>
          <w:sz w:val="24"/>
          <w:szCs w:val="24"/>
        </w:rPr>
        <w:t>Unseen</w:t>
      </w:r>
      <w:r w:rsidRPr="00797526">
        <w:rPr>
          <w:rFonts w:ascii="Times New Roman" w:hAnsi="Times New Roman"/>
          <w:sz w:val="24"/>
          <w:szCs w:val="24"/>
        </w:rPr>
        <w:t>, 19.</w:t>
      </w:r>
    </w:p>
  </w:endnote>
  <w:endnote w:id="41">
    <w:p w14:paraId="5494909E"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w:t>
      </w:r>
      <w:r w:rsidRPr="00797526">
        <w:rPr>
          <w:rFonts w:ascii="Times New Roman" w:hAnsi="Times New Roman"/>
          <w:i/>
          <w:sz w:val="24"/>
          <w:szCs w:val="24"/>
        </w:rPr>
        <w:t xml:space="preserve"> Unseen</w:t>
      </w:r>
      <w:r w:rsidRPr="00797526">
        <w:rPr>
          <w:rFonts w:ascii="Times New Roman" w:hAnsi="Times New Roman"/>
          <w:sz w:val="24"/>
          <w:szCs w:val="24"/>
        </w:rPr>
        <w:t>, 27.</w:t>
      </w:r>
    </w:p>
  </w:endnote>
  <w:endnote w:id="42">
    <w:p w14:paraId="627CDA62"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w:t>
      </w:r>
      <w:r w:rsidRPr="00797526">
        <w:rPr>
          <w:rFonts w:ascii="Times New Roman" w:hAnsi="Times New Roman"/>
          <w:i/>
          <w:sz w:val="24"/>
          <w:szCs w:val="24"/>
        </w:rPr>
        <w:t xml:space="preserve"> Unseen</w:t>
      </w:r>
      <w:r w:rsidRPr="00797526">
        <w:rPr>
          <w:rFonts w:ascii="Times New Roman" w:hAnsi="Times New Roman"/>
          <w:sz w:val="24"/>
          <w:szCs w:val="24"/>
        </w:rPr>
        <w:t>, 32.</w:t>
      </w:r>
    </w:p>
  </w:endnote>
  <w:endnote w:id="43">
    <w:p w14:paraId="6AD2CB66"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Berner, </w:t>
      </w:r>
      <w:r w:rsidRPr="00797526">
        <w:rPr>
          <w:rFonts w:ascii="Times New Roman" w:eastAsia="Andika Basic" w:hAnsi="Times New Roman"/>
          <w:sz w:val="24"/>
          <w:szCs w:val="24"/>
        </w:rPr>
        <w:t>“Archangels,” 395-411.</w:t>
      </w:r>
    </w:p>
  </w:endnote>
  <w:endnote w:id="44">
    <w:p w14:paraId="33D1F42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Heiser,</w:t>
      </w:r>
      <w:r w:rsidRPr="00797526">
        <w:rPr>
          <w:rFonts w:ascii="Times New Roman" w:hAnsi="Times New Roman"/>
          <w:i/>
          <w:sz w:val="24"/>
          <w:szCs w:val="24"/>
        </w:rPr>
        <w:t xml:space="preserve"> Unseen</w:t>
      </w:r>
      <w:r w:rsidRPr="00797526">
        <w:rPr>
          <w:rFonts w:ascii="Times New Roman" w:hAnsi="Times New Roman"/>
          <w:sz w:val="24"/>
          <w:szCs w:val="24"/>
        </w:rPr>
        <w:t>, 90.</w:t>
      </w:r>
    </w:p>
  </w:endnote>
  <w:endnote w:id="45">
    <w:p w14:paraId="18914063"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Robinson, </w:t>
      </w:r>
      <w:r w:rsidRPr="00797526">
        <w:rPr>
          <w:rFonts w:ascii="Times New Roman" w:eastAsia="Andika Basic" w:hAnsi="Times New Roman"/>
          <w:sz w:val="24"/>
          <w:szCs w:val="24"/>
        </w:rPr>
        <w:t>“Heaven,” 531.</w:t>
      </w:r>
    </w:p>
  </w:endnote>
  <w:endnote w:id="46">
    <w:p w14:paraId="175FC7DF"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Mims, </w:t>
      </w:r>
      <w:r w:rsidRPr="00797526">
        <w:rPr>
          <w:rFonts w:ascii="Times New Roman" w:hAnsi="Times New Roman"/>
          <w:i/>
          <w:sz w:val="24"/>
          <w:szCs w:val="24"/>
        </w:rPr>
        <w:t>When</w:t>
      </w:r>
      <w:r w:rsidRPr="00797526">
        <w:rPr>
          <w:rFonts w:ascii="Times New Roman" w:hAnsi="Times New Roman"/>
          <w:sz w:val="24"/>
          <w:szCs w:val="24"/>
        </w:rPr>
        <w:t>, 560-561.</w:t>
      </w:r>
    </w:p>
  </w:endnote>
  <w:endnote w:id="47">
    <w:p w14:paraId="5083687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Feldman, </w:t>
      </w:r>
      <w:r w:rsidRPr="00797526">
        <w:rPr>
          <w:rFonts w:ascii="Times New Roman" w:hAnsi="Times New Roman"/>
          <w:i/>
          <w:sz w:val="24"/>
          <w:szCs w:val="24"/>
        </w:rPr>
        <w:t>Reaper</w:t>
      </w:r>
      <w:r w:rsidRPr="00797526">
        <w:rPr>
          <w:rFonts w:ascii="Times New Roman" w:hAnsi="Times New Roman"/>
          <w:sz w:val="24"/>
          <w:szCs w:val="24"/>
        </w:rPr>
        <w:t>, 74.</w:t>
      </w:r>
    </w:p>
  </w:endnote>
  <w:endnote w:id="48">
    <w:p w14:paraId="5C4A73E4"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Mims, </w:t>
      </w:r>
      <w:r w:rsidRPr="00797526">
        <w:rPr>
          <w:rFonts w:ascii="Times New Roman" w:hAnsi="Times New Roman"/>
          <w:i/>
          <w:sz w:val="24"/>
          <w:szCs w:val="24"/>
        </w:rPr>
        <w:t>When</w:t>
      </w:r>
      <w:r w:rsidRPr="00797526">
        <w:rPr>
          <w:rFonts w:ascii="Times New Roman" w:hAnsi="Times New Roman"/>
          <w:sz w:val="24"/>
          <w:szCs w:val="24"/>
        </w:rPr>
        <w:t>, 171.</w:t>
      </w:r>
    </w:p>
  </w:endnote>
  <w:endnote w:id="49">
    <w:p w14:paraId="2F4CDE8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Moreland, </w:t>
      </w:r>
      <w:r w:rsidRPr="00797526">
        <w:rPr>
          <w:rFonts w:ascii="Times New Roman" w:eastAsia="Andika Basic" w:hAnsi="Times New Roman"/>
          <w:sz w:val="24"/>
          <w:szCs w:val="24"/>
        </w:rPr>
        <w:t>“Existence,” Audio 1, 5 min.</w:t>
      </w:r>
    </w:p>
  </w:endnote>
  <w:endnote w:id="50">
    <w:p w14:paraId="33029034"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Babakhan, Para. 1.</w:t>
      </w:r>
    </w:p>
  </w:endnote>
  <w:endnote w:id="51">
    <w:p w14:paraId="0462F196"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Mims, </w:t>
      </w:r>
      <w:r w:rsidRPr="00797526">
        <w:rPr>
          <w:rFonts w:ascii="Times New Roman" w:hAnsi="Times New Roman"/>
          <w:i/>
          <w:sz w:val="24"/>
          <w:szCs w:val="24"/>
        </w:rPr>
        <w:t>When</w:t>
      </w:r>
      <w:r w:rsidRPr="00797526">
        <w:rPr>
          <w:rFonts w:ascii="Times New Roman" w:hAnsi="Times New Roman"/>
          <w:sz w:val="24"/>
          <w:szCs w:val="24"/>
        </w:rPr>
        <w:t>, 256.</w:t>
      </w:r>
    </w:p>
  </w:endnote>
  <w:endnote w:id="52">
    <w:p w14:paraId="62DAC10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Mims, </w:t>
      </w:r>
      <w:r w:rsidRPr="00797526">
        <w:rPr>
          <w:rFonts w:ascii="Times New Roman" w:hAnsi="Times New Roman"/>
          <w:i/>
          <w:sz w:val="24"/>
          <w:szCs w:val="24"/>
        </w:rPr>
        <w:t>When</w:t>
      </w:r>
      <w:r w:rsidRPr="00797526">
        <w:rPr>
          <w:rFonts w:ascii="Times New Roman" w:hAnsi="Times New Roman"/>
          <w:sz w:val="24"/>
          <w:szCs w:val="24"/>
        </w:rPr>
        <w:t>, 187.</w:t>
      </w:r>
    </w:p>
  </w:endnote>
  <w:endnote w:id="53">
    <w:p w14:paraId="7D2C634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Moreland, </w:t>
      </w:r>
      <w:r w:rsidRPr="00797526">
        <w:rPr>
          <w:rFonts w:ascii="Times New Roman" w:hAnsi="Times New Roman"/>
          <w:i/>
          <w:sz w:val="24"/>
          <w:szCs w:val="24"/>
        </w:rPr>
        <w:t>Soul</w:t>
      </w:r>
      <w:r w:rsidRPr="00797526">
        <w:rPr>
          <w:rFonts w:ascii="Times New Roman" w:hAnsi="Times New Roman"/>
          <w:sz w:val="24"/>
          <w:szCs w:val="24"/>
        </w:rPr>
        <w:t>, 173.</w:t>
      </w:r>
    </w:p>
  </w:endnote>
  <w:endnote w:id="54">
    <w:p w14:paraId="2AE9F2B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Goetz, </w:t>
      </w:r>
      <w:r w:rsidRPr="00797526">
        <w:rPr>
          <w:rFonts w:ascii="Times New Roman" w:hAnsi="Times New Roman"/>
          <w:i/>
          <w:sz w:val="24"/>
          <w:szCs w:val="24"/>
        </w:rPr>
        <w:t>History,</w:t>
      </w:r>
      <w:r w:rsidRPr="00797526">
        <w:rPr>
          <w:rFonts w:ascii="Times New Roman" w:hAnsi="Times New Roman"/>
          <w:sz w:val="24"/>
          <w:szCs w:val="24"/>
        </w:rPr>
        <w:t xml:space="preserve"> 2.</w:t>
      </w:r>
    </w:p>
  </w:endnote>
  <w:endnote w:id="55">
    <w:p w14:paraId="6C120304"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McGinn, </w:t>
      </w:r>
      <w:r w:rsidRPr="00797526">
        <w:rPr>
          <w:rFonts w:ascii="Times New Roman" w:eastAsia="Andika Basic" w:hAnsi="Times New Roman"/>
          <w:sz w:val="24"/>
          <w:szCs w:val="24"/>
        </w:rPr>
        <w:t>“Problem,” 10-11.</w:t>
      </w:r>
    </w:p>
  </w:endnote>
  <w:endnote w:id="56">
    <w:p w14:paraId="0A0A9FC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Goetz, </w:t>
      </w:r>
      <w:r w:rsidRPr="00797526">
        <w:rPr>
          <w:rFonts w:ascii="Times New Roman" w:hAnsi="Times New Roman"/>
          <w:i/>
          <w:sz w:val="24"/>
          <w:szCs w:val="24"/>
        </w:rPr>
        <w:t>History,</w:t>
      </w:r>
      <w:r w:rsidRPr="00797526">
        <w:rPr>
          <w:rFonts w:ascii="Times New Roman" w:hAnsi="Times New Roman"/>
          <w:sz w:val="24"/>
          <w:szCs w:val="24"/>
        </w:rPr>
        <w:t xml:space="preserve"> 101.</w:t>
      </w:r>
    </w:p>
  </w:endnote>
  <w:endnote w:id="57">
    <w:p w14:paraId="54A12BF3"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Feldman, </w:t>
      </w:r>
      <w:r w:rsidRPr="00797526">
        <w:rPr>
          <w:rFonts w:ascii="Times New Roman" w:hAnsi="Times New Roman"/>
          <w:i/>
          <w:sz w:val="24"/>
          <w:szCs w:val="24"/>
        </w:rPr>
        <w:t>Reaper,</w:t>
      </w:r>
      <w:r w:rsidRPr="00797526">
        <w:rPr>
          <w:rFonts w:ascii="Times New Roman" w:hAnsi="Times New Roman"/>
          <w:sz w:val="24"/>
          <w:szCs w:val="24"/>
        </w:rPr>
        <w:t xml:space="preserve"> 174.</w:t>
      </w:r>
    </w:p>
  </w:endnote>
  <w:endnote w:id="58">
    <w:p w14:paraId="461FF71F"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229.</w:t>
      </w:r>
    </w:p>
  </w:endnote>
  <w:endnote w:id="59">
    <w:p w14:paraId="5358450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Kilbourn, </w:t>
      </w:r>
      <w:r w:rsidRPr="00797526">
        <w:rPr>
          <w:rFonts w:ascii="Times New Roman" w:eastAsia="Andika Basic" w:hAnsi="Times New Roman"/>
          <w:sz w:val="24"/>
          <w:szCs w:val="24"/>
        </w:rPr>
        <w:t>“Suffering,” 12.</w:t>
      </w:r>
    </w:p>
  </w:endnote>
  <w:endnote w:id="60">
    <w:p w14:paraId="7C5D763B"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Burger, </w:t>
      </w:r>
      <w:r w:rsidRPr="00797526">
        <w:rPr>
          <w:rFonts w:ascii="Times New Roman" w:eastAsia="Andika Basic" w:hAnsi="Times New Roman"/>
          <w:sz w:val="24"/>
          <w:szCs w:val="24"/>
        </w:rPr>
        <w:t>“Crypto,” 2019.</w:t>
      </w:r>
    </w:p>
  </w:endnote>
  <w:endnote w:id="61">
    <w:p w14:paraId="288DC154"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Kilbourn, </w:t>
      </w:r>
      <w:r w:rsidRPr="00797526">
        <w:rPr>
          <w:rFonts w:ascii="Times New Roman" w:eastAsia="Andika Basic" w:hAnsi="Times New Roman"/>
          <w:sz w:val="24"/>
          <w:szCs w:val="24"/>
        </w:rPr>
        <w:t>“Suffering,” 202-204.</w:t>
      </w:r>
    </w:p>
  </w:endnote>
  <w:endnote w:id="62">
    <w:p w14:paraId="613E6BC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Kilbourn, </w:t>
      </w:r>
      <w:r w:rsidRPr="00797526">
        <w:rPr>
          <w:rFonts w:ascii="Times New Roman" w:eastAsia="Andika Basic" w:hAnsi="Times New Roman"/>
          <w:sz w:val="24"/>
          <w:szCs w:val="24"/>
        </w:rPr>
        <w:t>“Suffering,” 12.</w:t>
      </w:r>
    </w:p>
  </w:endnote>
  <w:endnote w:id="63">
    <w:p w14:paraId="32B9E7AB"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Kilbourn, </w:t>
      </w:r>
      <w:r w:rsidRPr="00797526">
        <w:rPr>
          <w:rFonts w:ascii="Times New Roman" w:eastAsia="Andika Basic" w:hAnsi="Times New Roman"/>
          <w:sz w:val="24"/>
          <w:szCs w:val="24"/>
        </w:rPr>
        <w:t>“Suffering,” 14.</w:t>
      </w:r>
    </w:p>
  </w:endnote>
  <w:endnote w:id="64">
    <w:p w14:paraId="20F9694F"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240.</w:t>
      </w:r>
    </w:p>
  </w:endnote>
  <w:endnote w:id="65">
    <w:p w14:paraId="1B49BB8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Burger, </w:t>
      </w:r>
      <w:r w:rsidRPr="00797526">
        <w:rPr>
          <w:rFonts w:ascii="Times New Roman" w:eastAsia="Andika Basic" w:hAnsi="Times New Roman"/>
          <w:sz w:val="24"/>
          <w:szCs w:val="24"/>
        </w:rPr>
        <w:t>“Crypto,” 2019.</w:t>
      </w:r>
    </w:p>
  </w:endnote>
  <w:endnote w:id="66">
    <w:p w14:paraId="76AC6DAD"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Burger, </w:t>
      </w:r>
      <w:r w:rsidRPr="00797526">
        <w:rPr>
          <w:rFonts w:ascii="Times New Roman" w:eastAsia="Andika Basic" w:hAnsi="Times New Roman"/>
          <w:sz w:val="24"/>
          <w:szCs w:val="24"/>
        </w:rPr>
        <w:t>“Crypto,” 2019.</w:t>
      </w:r>
    </w:p>
  </w:endnote>
  <w:endnote w:id="67">
    <w:p w14:paraId="4FF8902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240.</w:t>
      </w:r>
    </w:p>
  </w:endnote>
  <w:endnote w:id="68">
    <w:p w14:paraId="0DBF8117"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243.</w:t>
      </w:r>
    </w:p>
  </w:endnote>
  <w:endnote w:id="69">
    <w:p w14:paraId="06C7FD11"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Kilbourn, </w:t>
      </w:r>
      <w:r w:rsidRPr="00797526">
        <w:rPr>
          <w:rFonts w:ascii="Times New Roman" w:eastAsia="Andika Basic" w:hAnsi="Times New Roman"/>
          <w:sz w:val="24"/>
          <w:szCs w:val="24"/>
        </w:rPr>
        <w:t>“Suffering,” 16.</w:t>
      </w:r>
    </w:p>
  </w:endnote>
  <w:endnote w:id="70">
    <w:p w14:paraId="41442102"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Burger, </w:t>
      </w:r>
      <w:r w:rsidRPr="00797526">
        <w:rPr>
          <w:rFonts w:ascii="Times New Roman" w:eastAsia="Andika Basic" w:hAnsi="Times New Roman"/>
          <w:sz w:val="24"/>
          <w:szCs w:val="24"/>
        </w:rPr>
        <w:t>“Crypto,” 2019.</w:t>
      </w:r>
    </w:p>
  </w:endnote>
  <w:endnote w:id="71">
    <w:p w14:paraId="6DB32D87"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246.</w:t>
      </w:r>
    </w:p>
  </w:endnote>
  <w:endnote w:id="72">
    <w:p w14:paraId="0DE69227"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246.</w:t>
      </w:r>
    </w:p>
  </w:endnote>
  <w:endnote w:id="73">
    <w:p w14:paraId="61818A41"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Barrett, </w:t>
      </w:r>
      <w:r w:rsidRPr="00797526">
        <w:rPr>
          <w:rFonts w:ascii="Times New Roman" w:eastAsia="Andika Basic" w:hAnsi="Times New Roman"/>
          <w:sz w:val="24"/>
          <w:szCs w:val="24"/>
        </w:rPr>
        <w:t>“Trends,” 246.</w:t>
      </w:r>
    </w:p>
  </w:endnote>
  <w:endnote w:id="74">
    <w:p w14:paraId="41A1C045" w14:textId="0D3EEF79"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w:t>
      </w:r>
      <w:hyperlink r:id="rId1" w:history="1">
        <w:r w:rsidRPr="00797526">
          <w:rPr>
            <w:rFonts w:ascii="Times New Roman" w:hAnsi="Times New Roman"/>
            <w:color w:val="0000FF"/>
            <w:sz w:val="24"/>
            <w:szCs w:val="24"/>
            <w:u w:val="single" w:color="0000FF"/>
          </w:rPr>
          <w:t>www.opendoorsusa.org</w:t>
        </w:r>
      </w:hyperlink>
      <w:r w:rsidRPr="00797526">
        <w:rPr>
          <w:rFonts w:ascii="Times New Roman" w:hAnsi="Times New Roman"/>
          <w:sz w:val="24"/>
          <w:szCs w:val="24"/>
        </w:rPr>
        <w:t>.</w:t>
      </w:r>
    </w:p>
  </w:endnote>
  <w:endnote w:id="75">
    <w:p w14:paraId="7559FD0A" w14:textId="77777777"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persecution.org.</w:t>
      </w:r>
    </w:p>
  </w:endnote>
  <w:endnote w:id="76">
    <w:p w14:paraId="184D7101" w14:textId="77777777"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samaritanspurse.org.</w:t>
      </w:r>
    </w:p>
  </w:endnote>
  <w:endnote w:id="77">
    <w:p w14:paraId="6DF4FD51" w14:textId="77777777"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radical.net.</w:t>
      </w:r>
    </w:p>
  </w:endnote>
  <w:endnote w:id="78">
    <w:p w14:paraId="6AA6F0FA"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Crudup, </w:t>
      </w:r>
      <w:r w:rsidRPr="00797526">
        <w:rPr>
          <w:rFonts w:ascii="Times New Roman" w:eastAsia="Andika Basic" w:hAnsi="Times New Roman"/>
          <w:sz w:val="24"/>
          <w:szCs w:val="24"/>
        </w:rPr>
        <w:t>“Religious,” 1.</w:t>
      </w:r>
    </w:p>
  </w:endnote>
  <w:endnote w:id="79">
    <w:p w14:paraId="21779E0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Solomon, </w:t>
      </w:r>
      <w:r w:rsidRPr="00797526">
        <w:rPr>
          <w:rFonts w:ascii="Times New Roman" w:eastAsia="Andika Basic" w:hAnsi="Times New Roman"/>
          <w:sz w:val="24"/>
          <w:szCs w:val="24"/>
        </w:rPr>
        <w:t>“Curtain,” 1.</w:t>
      </w:r>
    </w:p>
  </w:endnote>
  <w:endnote w:id="80">
    <w:p w14:paraId="04F6726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Reddy, </w:t>
      </w:r>
      <w:r w:rsidRPr="00797526">
        <w:rPr>
          <w:rFonts w:ascii="Times New Roman" w:eastAsia="Andika Basic" w:hAnsi="Times New Roman"/>
          <w:sz w:val="24"/>
          <w:szCs w:val="24"/>
        </w:rPr>
        <w:t>“Knowledge,” 1.</w:t>
      </w:r>
    </w:p>
  </w:endnote>
  <w:endnote w:id="81">
    <w:p w14:paraId="7D8E7BB4"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Keane, </w:t>
      </w:r>
      <w:r w:rsidRPr="00797526">
        <w:rPr>
          <w:rFonts w:ascii="Times New Roman" w:eastAsia="Andika Basic" w:hAnsi="Times New Roman"/>
          <w:sz w:val="24"/>
          <w:szCs w:val="24"/>
        </w:rPr>
        <w:t>“Revolution,” 1.</w:t>
      </w:r>
    </w:p>
  </w:endnote>
  <w:endnote w:id="82">
    <w:p w14:paraId="5E2C9662"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Gospel Coalition, </w:t>
      </w:r>
      <w:r w:rsidRPr="00797526">
        <w:rPr>
          <w:rFonts w:ascii="Times New Roman" w:eastAsia="Andika Basic" w:hAnsi="Times New Roman"/>
          <w:sz w:val="24"/>
          <w:szCs w:val="24"/>
        </w:rPr>
        <w:t>“Discrimination,” 1.</w:t>
      </w:r>
    </w:p>
  </w:endnote>
  <w:endnote w:id="83">
    <w:p w14:paraId="6F922050"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Wikipedia, </w:t>
      </w:r>
      <w:r w:rsidRPr="00797526">
        <w:rPr>
          <w:rFonts w:ascii="Times New Roman" w:eastAsia="Andika Basic" w:hAnsi="Times New Roman"/>
          <w:sz w:val="24"/>
          <w:szCs w:val="24"/>
        </w:rPr>
        <w:t>“CPC,” 1.</w:t>
      </w:r>
    </w:p>
  </w:endnote>
  <w:endnote w:id="84">
    <w:p w14:paraId="53EEA0C9"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Poleynard, </w:t>
      </w:r>
      <w:r w:rsidRPr="00797526">
        <w:rPr>
          <w:rFonts w:ascii="Times New Roman" w:hAnsi="Times New Roman"/>
          <w:i/>
          <w:sz w:val="24"/>
          <w:szCs w:val="24"/>
        </w:rPr>
        <w:t>Theology</w:t>
      </w:r>
      <w:r w:rsidRPr="00797526">
        <w:rPr>
          <w:rFonts w:ascii="Times New Roman" w:hAnsi="Times New Roman"/>
          <w:sz w:val="24"/>
          <w:szCs w:val="24"/>
        </w:rPr>
        <w:t>, 1.</w:t>
      </w:r>
    </w:p>
  </w:endnote>
  <w:endnote w:id="85">
    <w:p w14:paraId="049B2573"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Poleynard, </w:t>
      </w:r>
      <w:r w:rsidRPr="00797526">
        <w:rPr>
          <w:rFonts w:ascii="Times New Roman" w:eastAsia="Andika Basic" w:hAnsi="Times New Roman"/>
          <w:sz w:val="24"/>
          <w:szCs w:val="24"/>
        </w:rPr>
        <w:t>“Theology Lectures,” Part 1-5.</w:t>
      </w:r>
    </w:p>
  </w:endnote>
  <w:endnote w:id="86">
    <w:p w14:paraId="4EF86BDE"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Doyle, </w:t>
      </w:r>
      <w:r w:rsidRPr="00797526">
        <w:rPr>
          <w:rFonts w:ascii="Times New Roman" w:hAnsi="Times New Roman"/>
          <w:i/>
          <w:sz w:val="24"/>
          <w:szCs w:val="24"/>
        </w:rPr>
        <w:t>Killing</w:t>
      </w:r>
      <w:r w:rsidRPr="00797526">
        <w:rPr>
          <w:rFonts w:ascii="Times New Roman" w:hAnsi="Times New Roman"/>
          <w:sz w:val="24"/>
          <w:szCs w:val="24"/>
        </w:rPr>
        <w:t>, 1.</w:t>
      </w:r>
    </w:p>
  </w:endnote>
  <w:endnote w:id="87">
    <w:p w14:paraId="2B4EFB3E"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Allen, </w:t>
      </w:r>
      <w:r w:rsidRPr="00797526">
        <w:rPr>
          <w:rFonts w:ascii="Times New Roman" w:hAnsi="Times New Roman"/>
          <w:i/>
          <w:sz w:val="24"/>
          <w:szCs w:val="24"/>
        </w:rPr>
        <w:t>Global</w:t>
      </w:r>
      <w:r w:rsidRPr="00797526">
        <w:rPr>
          <w:rFonts w:ascii="Times New Roman" w:hAnsi="Times New Roman"/>
          <w:sz w:val="24"/>
          <w:szCs w:val="24"/>
        </w:rPr>
        <w:t>, 1.</w:t>
      </w:r>
    </w:p>
  </w:endnote>
  <w:endnote w:id="88">
    <w:p w14:paraId="100939F7" w14:textId="77777777" w:rsidR="00855868" w:rsidRPr="00797526" w:rsidRDefault="00855868">
      <w:pPr>
        <w:ind w:firstLine="360"/>
        <w:rPr>
          <w:rFonts w:ascii="Times New Roman" w:hAnsi="Times New Roman"/>
          <w:sz w:val="24"/>
          <w:szCs w:val="24"/>
        </w:rPr>
      </w:pPr>
      <w:r w:rsidRPr="00797526">
        <w:rPr>
          <w:rFonts w:ascii="Times New Roman" w:hAnsi="Times New Roman"/>
          <w:sz w:val="24"/>
          <w:szCs w:val="24"/>
          <w:vertAlign w:val="superscript"/>
        </w:rPr>
        <w:endnoteRef/>
      </w:r>
      <w:r w:rsidRPr="00797526">
        <w:rPr>
          <w:rFonts w:ascii="Times New Roman" w:hAnsi="Times New Roman"/>
          <w:sz w:val="24"/>
          <w:szCs w:val="24"/>
        </w:rPr>
        <w:t xml:space="preserve"> Moss,</w:t>
      </w:r>
      <w:r w:rsidRPr="00797526">
        <w:rPr>
          <w:rFonts w:ascii="Times New Roman" w:hAnsi="Times New Roman"/>
          <w:i/>
          <w:sz w:val="24"/>
          <w:szCs w:val="24"/>
        </w:rPr>
        <w:t xml:space="preserve"> Myth</w:t>
      </w:r>
      <w:r w:rsidRPr="00797526">
        <w:rPr>
          <w:rFonts w:ascii="Times New Roman" w:hAnsi="Times New Roman"/>
          <w:sz w:val="24"/>
          <w:szCs w:val="24"/>
        </w:rPr>
        <w:t>, 1.</w:t>
      </w:r>
    </w:p>
  </w:endnote>
  <w:endnote w:id="89">
    <w:p w14:paraId="4D01744C" w14:textId="77777777"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faithbibleonline.org.</w:t>
      </w:r>
    </w:p>
  </w:endnote>
  <w:endnote w:id="90">
    <w:p w14:paraId="4BD770F5" w14:textId="77777777"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gty.org.</w:t>
      </w:r>
    </w:p>
  </w:endnote>
  <w:endnote w:id="91">
    <w:p w14:paraId="23154FAE" w14:textId="77777777" w:rsidR="00855868" w:rsidRPr="00797526" w:rsidRDefault="00855868">
      <w:pPr>
        <w:ind w:firstLine="360"/>
        <w:rPr>
          <w:rFonts w:ascii="Times New Roman" w:hAnsi="Times New Roman"/>
          <w:sz w:val="24"/>
          <w:szCs w:val="24"/>
        </w:rPr>
      </w:pPr>
      <w:r w:rsidRPr="00797526">
        <w:rPr>
          <w:rFonts w:ascii="Times New Roman" w:hAnsi="Times New Roman"/>
          <w:b/>
          <w:sz w:val="24"/>
          <w:szCs w:val="24"/>
          <w:vertAlign w:val="superscript"/>
        </w:rPr>
        <w:endnoteRef/>
      </w:r>
      <w:r w:rsidRPr="00797526">
        <w:rPr>
          <w:rFonts w:ascii="Times New Roman" w:hAnsi="Times New Roman"/>
          <w:sz w:val="24"/>
          <w:szCs w:val="24"/>
        </w:rPr>
        <w:t xml:space="preserve"> Calvary Chapel, </w:t>
      </w:r>
      <w:r w:rsidRPr="00797526">
        <w:rPr>
          <w:rFonts w:ascii="Times New Roman" w:eastAsia="Andika Basic" w:hAnsi="Times New Roman"/>
          <w:sz w:val="24"/>
          <w:szCs w:val="24"/>
        </w:rPr>
        <w:t>“End,” 1.</w:t>
      </w:r>
    </w:p>
  </w:endnote>
  <w:endnote w:id="92">
    <w:p w14:paraId="5CA47B07" w14:textId="74AA87F1" w:rsidR="00855868" w:rsidRPr="00797526" w:rsidRDefault="00855868" w:rsidP="00443029">
      <w:pPr>
        <w:pStyle w:val="EndnoteText"/>
        <w:ind w:left="360"/>
        <w:rPr>
          <w:rFonts w:ascii="Times New Roman" w:hAnsi="Times New Roman"/>
        </w:rPr>
      </w:pPr>
      <w:r w:rsidRPr="00797526">
        <w:rPr>
          <w:rFonts w:ascii="Times New Roman" w:hAnsi="Times New Roman"/>
          <w:b/>
          <w:sz w:val="24"/>
          <w:szCs w:val="24"/>
          <w:vertAlign w:val="superscript"/>
        </w:rPr>
        <w:endnoteRef/>
      </w:r>
      <w:r w:rsidRPr="00797526">
        <w:rPr>
          <w:rFonts w:ascii="Times New Roman" w:hAnsi="Times New Roman"/>
        </w:rPr>
        <w:t xml:space="preserve">   </w:t>
      </w:r>
      <w:r w:rsidRPr="00797526">
        <w:rPr>
          <w:rFonts w:ascii="Times New Roman" w:hAnsi="Times New Roman"/>
          <w:sz w:val="24"/>
          <w:szCs w:val="24"/>
        </w:rPr>
        <w:t xml:space="preserve">FTS, “ThD Program Key,” </w:t>
      </w:r>
      <w:hyperlink r:id="rId2" w:history="1">
        <w:r w:rsidRPr="00797526">
          <w:rPr>
            <w:rStyle w:val="Hyperlink"/>
            <w:rFonts w:ascii="Times New Roman" w:hAnsi="Times New Roman"/>
            <w:sz w:val="24"/>
            <w:szCs w:val="24"/>
          </w:rPr>
          <w:t>https://www.forge.education/map</w:t>
        </w:r>
      </w:hyperlink>
      <w:r w:rsidRPr="00797526">
        <w:rPr>
          <w:rFonts w:ascii="Times New Roman" w:hAnsi="Times New Roman"/>
          <w:sz w:val="24"/>
          <w:szCs w:val="24"/>
        </w:rPr>
        <w:t>.</w:t>
      </w:r>
    </w:p>
  </w:endnote>
  <w:endnote w:id="93">
    <w:p w14:paraId="76250113" w14:textId="56B8A21C" w:rsidR="00855868" w:rsidRPr="00797526" w:rsidRDefault="00855868" w:rsidP="00443029">
      <w:pPr>
        <w:pStyle w:val="EndnoteText"/>
        <w:ind w:left="360"/>
        <w:rPr>
          <w:rFonts w:ascii="Times New Roman" w:hAnsi="Times New Roman"/>
          <w:b/>
          <w:sz w:val="24"/>
          <w:szCs w:val="24"/>
          <w:vertAlign w:val="superscript"/>
        </w:rPr>
      </w:pPr>
      <w:r w:rsidRPr="00797526">
        <w:rPr>
          <w:rFonts w:ascii="Times New Roman" w:hAnsi="Times New Roman"/>
          <w:b/>
          <w:sz w:val="24"/>
          <w:szCs w:val="24"/>
          <w:vertAlign w:val="superscript"/>
        </w:rPr>
        <w:endnoteRef/>
      </w:r>
      <w:r w:rsidRPr="00797526">
        <w:rPr>
          <w:rFonts w:ascii="Times New Roman" w:hAnsi="Times New Roman"/>
          <w:b/>
          <w:sz w:val="24"/>
          <w:szCs w:val="24"/>
          <w:vertAlign w:val="superscript"/>
        </w:rPr>
        <w:t xml:space="preserve"> </w:t>
      </w:r>
      <w:r w:rsidRPr="00797526">
        <w:rPr>
          <w:rFonts w:ascii="Times New Roman" w:hAnsi="Times New Roman"/>
          <w:sz w:val="24"/>
          <w:szCs w:val="24"/>
        </w:rPr>
        <w:t>Turabian,</w:t>
      </w:r>
      <w:r w:rsidRPr="00797526">
        <w:rPr>
          <w:rFonts w:ascii="Times New Roman" w:hAnsi="Times New Roman"/>
          <w:i/>
          <w:iCs/>
          <w:sz w:val="24"/>
          <w:szCs w:val="24"/>
        </w:rPr>
        <w:t xml:space="preserve"> Manual</w:t>
      </w:r>
      <w:r w:rsidRPr="00797526">
        <w:rPr>
          <w:rFonts w:ascii="Times New Roman" w:hAnsi="Times New Roman"/>
          <w:sz w:val="24"/>
          <w:szCs w:val="24"/>
        </w:rPr>
        <w:t>, 1-482.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dika Basic">
    <w:panose1 w:val="02000000000000000000"/>
    <w:charset w:val="00"/>
    <w:family w:val="auto"/>
    <w:pitch w:val="variable"/>
    <w:sig w:usb0="A00000F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582685" w14:textId="0B8EE546" w:rsidR="00855868" w:rsidRDefault="00855868">
    <w:pPr>
      <w:jc w:val="center"/>
      <w:rPr>
        <w:rFonts w:ascii="Arial" w:hAnsi="Arial" w:cs="Arial"/>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61421" w14:textId="77777777" w:rsidR="00855868" w:rsidRDefault="00855868">
    <w:pPr>
      <w:jc w:val="center"/>
      <w:rPr>
        <w:rFonts w:ascii="Arial" w:hAnsi="Arial" w:cs="Arial"/>
        <w:sz w:val="24"/>
        <w:szCs w:val="24"/>
      </w:rPr>
    </w:pPr>
    <w:r>
      <w:rPr>
        <w:rFonts w:ascii="Arial" w:hAnsi="Arial" w:cs="Arial"/>
        <w:sz w:val="24"/>
        <w:szCs w:val="24"/>
      </w:rPr>
      <w:fldChar w:fldCharType="begin"/>
    </w:r>
    <w:r>
      <w:rPr>
        <w:rFonts w:ascii="Arial" w:hAnsi="Arial" w:cs="Arial"/>
        <w:sz w:val="24"/>
        <w:szCs w:val="24"/>
      </w:rPr>
      <w:instrText>PAGE</w:instrText>
    </w:r>
    <w:r>
      <w:rPr>
        <w:rFonts w:ascii="Arial" w:hAnsi="Arial" w:cs="Arial"/>
        <w:sz w:val="24"/>
        <w:szCs w:val="24"/>
      </w:rPr>
      <w:fldChar w:fldCharType="separate"/>
    </w:r>
    <w:r>
      <w:rPr>
        <w:rFonts w:ascii="Arial" w:hAnsi="Arial" w:cs="Arial"/>
        <w:sz w:val="24"/>
        <w:szCs w:val="24"/>
      </w:rPr>
      <w:t>XXX</w:t>
    </w:r>
    <w:r>
      <w:rPr>
        <w:rFonts w:ascii="Arial" w:hAnsi="Arial" w:cs="Arial"/>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C8D9E1" w14:textId="77777777" w:rsidR="002A7AA2" w:rsidRDefault="002A7AA2">
      <w:r>
        <w:separator/>
      </w:r>
    </w:p>
  </w:footnote>
  <w:footnote w:type="continuationSeparator" w:id="0">
    <w:p w14:paraId="49588EFD" w14:textId="77777777" w:rsidR="002A7AA2" w:rsidRDefault="002A7A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11D76"/>
    <w:multiLevelType w:val="hybridMultilevel"/>
    <w:tmpl w:val="4F4ECC3A"/>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D9535A"/>
    <w:multiLevelType w:val="hybridMultilevel"/>
    <w:tmpl w:val="83806E82"/>
    <w:lvl w:ilvl="0" w:tplc="86562680">
      <w:start w:val="1"/>
      <w:numFmt w:val="upperRoman"/>
      <w:lvlText w:val="%1."/>
      <w:lvlJc w:val="left"/>
      <w:pPr>
        <w:ind w:left="1080" w:hanging="720"/>
      </w:pPr>
      <w:rPr>
        <w:rFonts w:hint="default"/>
      </w:rPr>
    </w:lvl>
    <w:lvl w:ilvl="1" w:tplc="FE9A001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B07853"/>
    <w:multiLevelType w:val="hybridMultilevel"/>
    <w:tmpl w:val="F42CF1D0"/>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535137"/>
    <w:multiLevelType w:val="hybridMultilevel"/>
    <w:tmpl w:val="B5B2DAFA"/>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116169"/>
    <w:multiLevelType w:val="hybridMultilevel"/>
    <w:tmpl w:val="1DDE43BC"/>
    <w:lvl w:ilvl="0" w:tplc="04090013">
      <w:start w:val="1"/>
      <w:numFmt w:val="upperRoman"/>
      <w:lvlText w:val="%1."/>
      <w:lvlJc w:val="right"/>
      <w:pPr>
        <w:ind w:left="1080" w:hanging="360"/>
      </w:pPr>
    </w:lvl>
    <w:lvl w:ilvl="1" w:tplc="57C20314">
      <w:start w:val="1"/>
      <w:numFmt w:val="lowerRoman"/>
      <w:lvlText w:val="%2."/>
      <w:lvlJc w:val="left"/>
      <w:pPr>
        <w:ind w:left="2160" w:hanging="720"/>
      </w:pPr>
      <w:rPr>
        <w:rFonts w:hint="default"/>
      </w:rPr>
    </w:lvl>
    <w:lvl w:ilvl="2" w:tplc="078AA530">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E197BDC"/>
    <w:multiLevelType w:val="hybridMultilevel"/>
    <w:tmpl w:val="041E6D26"/>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C91639"/>
    <w:multiLevelType w:val="hybridMultilevel"/>
    <w:tmpl w:val="9E8A8EA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2540C3"/>
    <w:multiLevelType w:val="hybridMultilevel"/>
    <w:tmpl w:val="7D6296A8"/>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A82FF6"/>
    <w:multiLevelType w:val="hybridMultilevel"/>
    <w:tmpl w:val="28C8D5D8"/>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7"/>
  </w:num>
  <w:num w:numId="5">
    <w:abstractNumId w:val="2"/>
  </w:num>
  <w:num w:numId="6">
    <w:abstractNumId w:val="8"/>
  </w:num>
  <w:num w:numId="7">
    <w:abstractNumId w:val="0"/>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doNotTrackMoves/>
  <w:defaultTabStop w:val="1200"/>
  <w:doNotShadeFormData/>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1E20"/>
    <w:rsid w:val="00002EDF"/>
    <w:rsid w:val="000477F1"/>
    <w:rsid w:val="000553DE"/>
    <w:rsid w:val="000734F0"/>
    <w:rsid w:val="00134FB3"/>
    <w:rsid w:val="00151524"/>
    <w:rsid w:val="001573B7"/>
    <w:rsid w:val="001B44C5"/>
    <w:rsid w:val="001E24A1"/>
    <w:rsid w:val="00215D28"/>
    <w:rsid w:val="00244582"/>
    <w:rsid w:val="00245E77"/>
    <w:rsid w:val="002A7AA2"/>
    <w:rsid w:val="002E296E"/>
    <w:rsid w:val="003025BF"/>
    <w:rsid w:val="00323492"/>
    <w:rsid w:val="00325E75"/>
    <w:rsid w:val="00343661"/>
    <w:rsid w:val="00371923"/>
    <w:rsid w:val="00375DED"/>
    <w:rsid w:val="0038076A"/>
    <w:rsid w:val="00390D75"/>
    <w:rsid w:val="003971E9"/>
    <w:rsid w:val="003A3F80"/>
    <w:rsid w:val="003E398F"/>
    <w:rsid w:val="0041175C"/>
    <w:rsid w:val="00443029"/>
    <w:rsid w:val="004B7D67"/>
    <w:rsid w:val="005463B0"/>
    <w:rsid w:val="005A2B51"/>
    <w:rsid w:val="005B540E"/>
    <w:rsid w:val="0063596B"/>
    <w:rsid w:val="00672E5C"/>
    <w:rsid w:val="006738A7"/>
    <w:rsid w:val="0069039D"/>
    <w:rsid w:val="00694B6D"/>
    <w:rsid w:val="006B36E8"/>
    <w:rsid w:val="006D1624"/>
    <w:rsid w:val="00725222"/>
    <w:rsid w:val="00746602"/>
    <w:rsid w:val="00777549"/>
    <w:rsid w:val="00797526"/>
    <w:rsid w:val="008443C2"/>
    <w:rsid w:val="00855868"/>
    <w:rsid w:val="0085616F"/>
    <w:rsid w:val="008A467E"/>
    <w:rsid w:val="00916109"/>
    <w:rsid w:val="009C205F"/>
    <w:rsid w:val="00A07EBD"/>
    <w:rsid w:val="00A6559D"/>
    <w:rsid w:val="00AE7415"/>
    <w:rsid w:val="00AF2916"/>
    <w:rsid w:val="00B20823"/>
    <w:rsid w:val="00B21616"/>
    <w:rsid w:val="00BA1271"/>
    <w:rsid w:val="00C32431"/>
    <w:rsid w:val="00CB1E20"/>
    <w:rsid w:val="00CB2665"/>
    <w:rsid w:val="00CC6713"/>
    <w:rsid w:val="00CC79DB"/>
    <w:rsid w:val="00CE4057"/>
    <w:rsid w:val="00D2068D"/>
    <w:rsid w:val="00D36C5E"/>
    <w:rsid w:val="00DC24CE"/>
    <w:rsid w:val="00DE0B46"/>
    <w:rsid w:val="00E5683F"/>
    <w:rsid w:val="00E8704B"/>
    <w:rsid w:val="00ED1144"/>
    <w:rsid w:val="00EE0CC0"/>
    <w:rsid w:val="00F61F84"/>
    <w:rsid w:val="00FF20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4E47F8"/>
  <w15:docId w15:val="{4D0084AC-A5FB-4C98-9BDF-A74E1E440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pPr>
      <w:widowControl w:val="0"/>
      <w:autoSpaceDE w:val="0"/>
      <w:autoSpaceDN w:val="0"/>
      <w:adjustRightInd w:val="0"/>
    </w:pPr>
  </w:style>
  <w:style w:type="paragraph" w:styleId="Heading1">
    <w:name w:val="heading 1"/>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outlineLvl w:val="0"/>
    </w:pPr>
    <w:rPr>
      <w:rFonts w:cs="Calibri"/>
      <w:b/>
      <w:sz w:val="36"/>
    </w:rPr>
  </w:style>
  <w:style w:type="paragraph" w:styleId="Heading2">
    <w:name w:val="heading 2"/>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outlineLvl w:val="1"/>
    </w:pPr>
    <w:rPr>
      <w:rFonts w:cs="Calibri"/>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pPr>
    <w:rPr>
      <w:rFonts w:cs="Calibri"/>
      <w:sz w:val="56"/>
    </w:rPr>
  </w:style>
  <w:style w:type="paragraph" w:styleId="TOCHeading">
    <w:name w:val="TOC Heading"/>
    <w:basedOn w:val="Heading1"/>
    <w:next w:val="Normal"/>
    <w:uiPriority w:val="39"/>
    <w:unhideWhenUsed/>
    <w:qFormat/>
    <w:rsid w:val="008443C2"/>
    <w:pPr>
      <w:keepNext/>
      <w:keepLines/>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spacing w:before="240" w:line="259" w:lineRule="auto"/>
      <w:outlineLvl w:val="9"/>
    </w:pPr>
    <w:rPr>
      <w:rFonts w:ascii="Calibri Light" w:hAnsi="Calibri Light" w:cs="Times New Roman"/>
      <w:b w:val="0"/>
      <w:color w:val="2F5496"/>
      <w:sz w:val="32"/>
      <w:szCs w:val="32"/>
    </w:rPr>
  </w:style>
  <w:style w:type="paragraph" w:styleId="TOC1">
    <w:name w:val="toc 1"/>
    <w:basedOn w:val="Normal"/>
    <w:next w:val="Normal"/>
    <w:autoRedefine/>
    <w:uiPriority w:val="39"/>
    <w:unhideWhenUsed/>
    <w:rsid w:val="008443C2"/>
  </w:style>
  <w:style w:type="paragraph" w:styleId="TOC2">
    <w:name w:val="toc 2"/>
    <w:basedOn w:val="Normal"/>
    <w:next w:val="Normal"/>
    <w:autoRedefine/>
    <w:uiPriority w:val="39"/>
    <w:unhideWhenUsed/>
    <w:rsid w:val="008443C2"/>
    <w:pPr>
      <w:ind w:left="200"/>
    </w:pPr>
  </w:style>
  <w:style w:type="character" w:styleId="Hyperlink">
    <w:name w:val="Hyperlink"/>
    <w:uiPriority w:val="99"/>
    <w:unhideWhenUsed/>
    <w:rsid w:val="008443C2"/>
    <w:rPr>
      <w:color w:val="0563C1"/>
      <w:u w:val="single"/>
    </w:rPr>
  </w:style>
  <w:style w:type="character" w:styleId="UnresolvedMention">
    <w:name w:val="Unresolved Mention"/>
    <w:uiPriority w:val="99"/>
    <w:semiHidden/>
    <w:unhideWhenUsed/>
    <w:rsid w:val="008443C2"/>
    <w:rPr>
      <w:color w:val="605E5C"/>
      <w:shd w:val="clear" w:color="auto" w:fill="E1DFDD"/>
    </w:rPr>
  </w:style>
  <w:style w:type="paragraph" w:styleId="Header">
    <w:name w:val="header"/>
    <w:basedOn w:val="Normal"/>
    <w:link w:val="HeaderChar"/>
    <w:uiPriority w:val="99"/>
    <w:unhideWhenUsed/>
    <w:rsid w:val="00746602"/>
    <w:pPr>
      <w:tabs>
        <w:tab w:val="center" w:pos="4680"/>
        <w:tab w:val="right" w:pos="9360"/>
      </w:tabs>
    </w:pPr>
  </w:style>
  <w:style w:type="character" w:customStyle="1" w:styleId="HeaderChar">
    <w:name w:val="Header Char"/>
    <w:basedOn w:val="DefaultParagraphFont"/>
    <w:link w:val="Header"/>
    <w:uiPriority w:val="99"/>
    <w:rsid w:val="00746602"/>
  </w:style>
  <w:style w:type="paragraph" w:styleId="Footer">
    <w:name w:val="footer"/>
    <w:basedOn w:val="Normal"/>
    <w:link w:val="FooterChar"/>
    <w:uiPriority w:val="99"/>
    <w:unhideWhenUsed/>
    <w:rsid w:val="00746602"/>
    <w:pPr>
      <w:tabs>
        <w:tab w:val="center" w:pos="4680"/>
        <w:tab w:val="right" w:pos="9360"/>
      </w:tabs>
    </w:pPr>
  </w:style>
  <w:style w:type="character" w:customStyle="1" w:styleId="FooterChar">
    <w:name w:val="Footer Char"/>
    <w:basedOn w:val="DefaultParagraphFont"/>
    <w:link w:val="Footer"/>
    <w:uiPriority w:val="99"/>
    <w:rsid w:val="00746602"/>
  </w:style>
  <w:style w:type="paragraph" w:styleId="EndnoteText">
    <w:name w:val="endnote text"/>
    <w:basedOn w:val="Normal"/>
    <w:link w:val="EndnoteTextChar"/>
    <w:uiPriority w:val="99"/>
    <w:semiHidden/>
    <w:unhideWhenUsed/>
    <w:rsid w:val="00AF2916"/>
  </w:style>
  <w:style w:type="character" w:customStyle="1" w:styleId="EndnoteTextChar">
    <w:name w:val="Endnote Text Char"/>
    <w:basedOn w:val="DefaultParagraphFont"/>
    <w:link w:val="EndnoteText"/>
    <w:uiPriority w:val="99"/>
    <w:semiHidden/>
    <w:rsid w:val="00AF2916"/>
  </w:style>
  <w:style w:type="character" w:styleId="EndnoteReference">
    <w:name w:val="endnote reference"/>
    <w:uiPriority w:val="99"/>
    <w:semiHidden/>
    <w:unhideWhenUsed/>
    <w:rsid w:val="00AF29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forbes.com/sites/ewelinaochab/2020/02/18/persecuted-christians-are-not-given-much-hope-in-2020/?sh=1cab9132688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rdonconwell.edu/center-for-global-christianity/wp-content/uploads/sites/13/2020/01/Status-of-Global-Christianity-2020.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rge.education/map"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christianitytoday.com/news/2020/january/top-christian-persecution-open-doors-2020-world-watch-list.html" TargetMode="External"/><Relationship Id="rId4" Type="http://schemas.openxmlformats.org/officeDocument/2006/relationships/settings" Target="settings.xml"/><Relationship Id="rId9" Type="http://schemas.openxmlformats.org/officeDocument/2006/relationships/hyperlink" Target="http://www.bbc.com/news/uk-48146305" TargetMode="External"/><Relationship Id="rId14" Type="http://schemas.openxmlformats.org/officeDocument/2006/relationships/hyperlink" Target="https://www.merriam-webster.com/dictionary/persecution.%20Accessed%207%20Dec.%202020" TargetMode="External"/></Relationships>
</file>

<file path=word/_rels/endnotes.xml.rels><?xml version="1.0" encoding="UTF-8" standalone="yes"?>
<Relationships xmlns="http://schemas.openxmlformats.org/package/2006/relationships"><Relationship Id="rId2" Type="http://schemas.openxmlformats.org/officeDocument/2006/relationships/hyperlink" Target="https://www.forge.education/map" TargetMode="External"/><Relationship Id="rId1" Type="http://schemas.openxmlformats.org/officeDocument/2006/relationships/hyperlink" Target="file:///C:\Users\why19\Desktop\www.opendoorsu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D8AE88FA-5724-4FDF-BE23-39E4DEF72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16302</Words>
  <Characters>92928</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ThD Research</vt:lpstr>
    </vt:vector>
  </TitlesOfParts>
  <Company/>
  <LinksUpToDate>false</LinksUpToDate>
  <CharactersWithSpaces>109012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ThD Research</dc:title>
  <dc:creator>&lt;$template_firstName&gt; &lt;$template_lastName&gt;</dc:creator>
  <cp:lastModifiedBy>Veach, Steven S</cp:lastModifiedBy>
  <cp:revision>9</cp:revision>
  <cp:lastPrinted>2021-01-12T05:04:00Z</cp:lastPrinted>
  <dcterms:created xsi:type="dcterms:W3CDTF">2021-01-12T02:24:00Z</dcterms:created>
  <dcterms:modified xsi:type="dcterms:W3CDTF">2021-01-12T05:06:00Z</dcterms:modified>
</cp:coreProperties>
</file>